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6E" w:rsidRDefault="00951D6E" w:rsidP="00674311">
      <w:pPr>
        <w:jc w:val="center"/>
        <w:rPr>
          <w:noProof/>
        </w:rPr>
      </w:pPr>
      <w:r w:rsidRPr="00951D6E">
        <w:rPr>
          <w:rFonts w:ascii="Century" w:hAnsi="Century"/>
          <w:b/>
          <w:noProof/>
          <w:sz w:val="72"/>
          <w14:shadow w14:blurRad="50800" w14:dist="38100" w14:dir="7800000" w14:sx="101000" w14:sy="101000" w14:kx="0" w14:ky="0" w14:algn="tl">
            <w14:srgbClr w14:val="000000">
              <w14:alpha w14:val="61000"/>
            </w14:srgbClr>
          </w14:shadow>
        </w:rPr>
        <w:drawing>
          <wp:anchor distT="0" distB="0" distL="114300" distR="114300" simplePos="0" relativeHeight="251658240" behindDoc="0" locked="0" layoutInCell="1" allowOverlap="1" wp14:anchorId="1C4847E2" wp14:editId="1BFA69C4">
            <wp:simplePos x="0" y="0"/>
            <wp:positionH relativeFrom="column">
              <wp:posOffset>-268605</wp:posOffset>
            </wp:positionH>
            <wp:positionV relativeFrom="paragraph">
              <wp:posOffset>437515</wp:posOffset>
            </wp:positionV>
            <wp:extent cx="7395210" cy="4931410"/>
            <wp:effectExtent l="0" t="0" r="0" b="2540"/>
            <wp:wrapThrough wrapText="bothSides">
              <wp:wrapPolygon edited="0">
                <wp:start x="111" y="0"/>
                <wp:lineTo x="0" y="167"/>
                <wp:lineTo x="0" y="21194"/>
                <wp:lineTo x="56" y="21528"/>
                <wp:lineTo x="111" y="21528"/>
                <wp:lineTo x="21422" y="21528"/>
                <wp:lineTo x="21478" y="21528"/>
                <wp:lineTo x="21533" y="21194"/>
                <wp:lineTo x="21533" y="167"/>
                <wp:lineTo x="21422" y="0"/>
                <wp:lineTo x="11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Backgroundcrsytalize3.jpg"/>
                    <pic:cNvPicPr/>
                  </pic:nvPicPr>
                  <pic:blipFill rotWithShape="1">
                    <a:blip r:embed="rId7">
                      <a:extLst>
                        <a:ext uri="{28A0092B-C50C-407E-A947-70E740481C1C}">
                          <a14:useLocalDpi xmlns:a14="http://schemas.microsoft.com/office/drawing/2010/main" val="0"/>
                        </a:ext>
                      </a:extLst>
                    </a:blip>
                    <a:srcRect l="5746" t="2027" r="3387"/>
                    <a:stretch/>
                  </pic:blipFill>
                  <pic:spPr bwMode="auto">
                    <a:xfrm>
                      <a:off x="0" y="0"/>
                      <a:ext cx="7395210" cy="4931410"/>
                    </a:xfrm>
                    <a:prstGeom prst="rect">
                      <a:avLst/>
                    </a:prstGeom>
                    <a:ln>
                      <a:noFill/>
                    </a:ln>
                    <a:effectLst>
                      <a:softEdge rad="889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1D6E" w:rsidRDefault="00951D6E" w:rsidP="00674311">
      <w:pPr>
        <w:jc w:val="center"/>
        <w:rPr>
          <w:noProof/>
        </w:rPr>
      </w:pPr>
    </w:p>
    <w:p w:rsidR="005C4530" w:rsidRDefault="00782E22" w:rsidP="00674311">
      <w:pPr>
        <w:jc w:val="center"/>
        <w:rPr>
          <w:rFonts w:ascii="Century" w:hAnsi="Century"/>
          <w:b/>
          <w:sz w:val="72"/>
          <w14:shadow w14:blurRad="50800" w14:dist="38100" w14:dir="7800000" w14:sx="101000" w14:sy="101000" w14:kx="0" w14:ky="0" w14:algn="tl">
            <w14:srgbClr w14:val="000000">
              <w14:alpha w14:val="61000"/>
            </w14:srgbClr>
          </w14:shadow>
        </w:rPr>
      </w:pPr>
      <w:r>
        <w:rPr>
          <w:rFonts w:ascii="Century" w:hAnsi="Century"/>
          <w:b/>
          <w:sz w:val="72"/>
          <w14:shadow w14:blurRad="50800" w14:dist="38100" w14:dir="7800000" w14:sx="101000" w14:sy="101000" w14:kx="0" w14:ky="0" w14:algn="tl">
            <w14:srgbClr w14:val="000000">
              <w14:alpha w14:val="61000"/>
            </w14:srgbClr>
          </w14:shadow>
        </w:rPr>
        <w:t xml:space="preserve">Global Studies </w:t>
      </w:r>
      <w:r w:rsidR="009B6FD5">
        <w:rPr>
          <w:rFonts w:ascii="Century" w:hAnsi="Century"/>
          <w:b/>
          <w:sz w:val="72"/>
          <w14:shadow w14:blurRad="50800" w14:dist="38100" w14:dir="7800000" w14:sx="101000" w14:sy="101000" w14:kx="0" w14:ky="0" w14:algn="tl">
            <w14:srgbClr w14:val="000000">
              <w14:alpha w14:val="61000"/>
            </w14:srgbClr>
          </w14:shadow>
        </w:rPr>
        <w:t>h</w:t>
      </w:r>
      <w:r w:rsidR="00674311" w:rsidRPr="00951D6E">
        <w:rPr>
          <w:rFonts w:ascii="Century" w:hAnsi="Century"/>
          <w:b/>
          <w:sz w:val="72"/>
          <w14:shadow w14:blurRad="50800" w14:dist="38100" w14:dir="7800000" w14:sx="101000" w14:sy="101000" w14:kx="0" w14:ky="0" w14:algn="tl">
            <w14:srgbClr w14:val="000000">
              <w14:alpha w14:val="61000"/>
            </w14:srgbClr>
          </w14:shadow>
        </w:rPr>
        <w:t>andbook</w:t>
      </w:r>
      <w:r w:rsidR="009B6FD5">
        <w:rPr>
          <w:rFonts w:ascii="Century" w:hAnsi="Century"/>
          <w:b/>
          <w:sz w:val="72"/>
          <w14:shadow w14:blurRad="50800" w14:dist="38100" w14:dir="7800000" w14:sx="101000" w14:sy="101000" w14:kx="0" w14:ky="0" w14:algn="tl">
            <w14:srgbClr w14:val="000000">
              <w14:alpha w14:val="61000"/>
            </w14:srgbClr>
          </w14:shadow>
        </w:rPr>
        <w:t xml:space="preserve"> for students and advisers</w:t>
      </w:r>
    </w:p>
    <w:p w:rsidR="00951D6E" w:rsidRPr="00951D6E" w:rsidRDefault="009B2BD9" w:rsidP="00674311">
      <w:pPr>
        <w:jc w:val="center"/>
        <w:rPr>
          <w:rFonts w:ascii="Century" w:hAnsi="Century"/>
          <w:b/>
          <w:sz w:val="72"/>
          <w14:shadow w14:blurRad="50800" w14:dist="38100" w14:dir="7800000" w14:sx="101000" w14:sy="101000" w14:kx="0" w14:ky="0" w14:algn="tl">
            <w14:srgbClr w14:val="000000">
              <w14:alpha w14:val="61000"/>
            </w14:srgbClr>
          </w14:shadow>
        </w:rPr>
      </w:pPr>
      <w:r>
        <w:rPr>
          <w:rFonts w:ascii="Century" w:hAnsi="Century"/>
          <w:b/>
          <w:sz w:val="72"/>
          <w14:shadow w14:blurRad="50800" w14:dist="38100" w14:dir="7800000" w14:sx="101000" w14:sy="101000" w14:kx="0" w14:ky="0" w14:algn="tl">
            <w14:srgbClr w14:val="000000">
              <w14:alpha w14:val="61000"/>
            </w14:srgbClr>
          </w14:shadow>
        </w:rPr>
        <w:t>2016</w:t>
      </w:r>
    </w:p>
    <w:p w:rsidR="00674311" w:rsidRDefault="00674311"/>
    <w:p w:rsidR="00674311" w:rsidRDefault="00674311"/>
    <w:p w:rsidR="00674311" w:rsidRDefault="00674311"/>
    <w:p w:rsidR="00674311" w:rsidRDefault="00674311"/>
    <w:p w:rsidR="00674311" w:rsidRDefault="00D66084" w:rsidP="00D66084">
      <w:pPr>
        <w:pStyle w:val="Heading1"/>
      </w:pPr>
      <w:r>
        <w:lastRenderedPageBreak/>
        <w:t>Table of Contents</w:t>
      </w:r>
    </w:p>
    <w:p w:rsidR="00674311" w:rsidRDefault="00674311"/>
    <w:p w:rsidR="00F579DB" w:rsidRDefault="00BA6309" w:rsidP="002175E8">
      <w:pPr>
        <w:ind w:firstLine="720"/>
        <w:rPr>
          <w:rFonts w:cs="Times New Roman"/>
          <w:szCs w:val="28"/>
        </w:rPr>
      </w:pPr>
      <w:r>
        <w:rPr>
          <w:rFonts w:cs="Times New Roman"/>
          <w:szCs w:val="28"/>
        </w:rPr>
        <w:t xml:space="preserve">Faces to Know in </w:t>
      </w:r>
      <w:r w:rsidR="00F579DB">
        <w:rPr>
          <w:rFonts w:cs="Times New Roman"/>
          <w:szCs w:val="28"/>
        </w:rPr>
        <w:t>Global Studies</w:t>
      </w:r>
      <w:r w:rsidR="00C67692">
        <w:rPr>
          <w:rFonts w:cs="Times New Roman"/>
          <w:szCs w:val="28"/>
        </w:rPr>
        <w:tab/>
      </w:r>
      <w:r w:rsidR="00C67692">
        <w:rPr>
          <w:rFonts w:cs="Times New Roman"/>
          <w:szCs w:val="28"/>
        </w:rPr>
        <w:tab/>
      </w:r>
      <w:r w:rsidR="00C67692">
        <w:rPr>
          <w:rFonts w:cs="Times New Roman"/>
          <w:szCs w:val="28"/>
        </w:rPr>
        <w:tab/>
      </w:r>
      <w:r w:rsidR="00C67692">
        <w:rPr>
          <w:rFonts w:cs="Times New Roman"/>
          <w:szCs w:val="28"/>
        </w:rPr>
        <w:tab/>
      </w:r>
      <w:r w:rsidR="00C67692">
        <w:rPr>
          <w:rFonts w:cs="Times New Roman"/>
          <w:szCs w:val="28"/>
        </w:rPr>
        <w:tab/>
      </w:r>
      <w:r w:rsidR="00E456AC">
        <w:rPr>
          <w:rFonts w:cs="Times New Roman"/>
          <w:szCs w:val="28"/>
        </w:rPr>
        <w:tab/>
      </w:r>
      <w:r w:rsidR="00C67692">
        <w:rPr>
          <w:rFonts w:cs="Times New Roman"/>
          <w:szCs w:val="28"/>
        </w:rPr>
        <w:t>3</w:t>
      </w:r>
    </w:p>
    <w:p w:rsidR="00F579DB" w:rsidRDefault="00F579DB" w:rsidP="002175E8">
      <w:pPr>
        <w:ind w:firstLine="720"/>
        <w:rPr>
          <w:rFonts w:cs="Times New Roman"/>
          <w:szCs w:val="28"/>
        </w:rPr>
      </w:pPr>
      <w:r w:rsidRPr="009A05EB">
        <w:rPr>
          <w:rFonts w:cs="Times New Roman"/>
          <w:szCs w:val="28"/>
        </w:rPr>
        <w:t>Why Choose Global Studies?</w:t>
      </w:r>
      <w:r w:rsidR="00C67692">
        <w:rPr>
          <w:rFonts w:cs="Times New Roman"/>
          <w:szCs w:val="28"/>
        </w:rPr>
        <w:tab/>
      </w:r>
      <w:r w:rsidR="00C67692">
        <w:rPr>
          <w:rFonts w:cs="Times New Roman"/>
          <w:szCs w:val="28"/>
        </w:rPr>
        <w:tab/>
      </w:r>
      <w:r w:rsidR="00C67692">
        <w:rPr>
          <w:rFonts w:cs="Times New Roman"/>
          <w:szCs w:val="28"/>
        </w:rPr>
        <w:tab/>
      </w:r>
      <w:r w:rsidR="00C67692">
        <w:rPr>
          <w:rFonts w:cs="Times New Roman"/>
          <w:szCs w:val="28"/>
        </w:rPr>
        <w:tab/>
      </w:r>
      <w:r w:rsidR="00C67692">
        <w:rPr>
          <w:rFonts w:cs="Times New Roman"/>
          <w:szCs w:val="28"/>
        </w:rPr>
        <w:tab/>
      </w:r>
      <w:r w:rsidR="00C67692">
        <w:rPr>
          <w:rFonts w:cs="Times New Roman"/>
          <w:szCs w:val="28"/>
        </w:rPr>
        <w:tab/>
        <w:t>3</w:t>
      </w:r>
    </w:p>
    <w:p w:rsidR="00F579DB" w:rsidRDefault="00F579DB" w:rsidP="002175E8">
      <w:pPr>
        <w:ind w:firstLine="720"/>
        <w:rPr>
          <w:rFonts w:cs="Times New Roman"/>
          <w:szCs w:val="28"/>
        </w:rPr>
      </w:pPr>
      <w:r w:rsidRPr="00B51483">
        <w:rPr>
          <w:rFonts w:cs="Times New Roman"/>
          <w:szCs w:val="28"/>
        </w:rPr>
        <w:t>What You Need to Know as a First Time Global Studies Advisee</w:t>
      </w:r>
      <w:r w:rsidR="00A20855">
        <w:rPr>
          <w:rFonts w:cs="Times New Roman"/>
          <w:szCs w:val="28"/>
        </w:rPr>
        <w:tab/>
        <w:t>4</w:t>
      </w:r>
    </w:p>
    <w:p w:rsidR="00F579DB" w:rsidRDefault="00F579DB" w:rsidP="002175E8">
      <w:pPr>
        <w:ind w:firstLine="720"/>
        <w:rPr>
          <w:rFonts w:cs="Times New Roman"/>
          <w:szCs w:val="28"/>
        </w:rPr>
      </w:pPr>
      <w:r w:rsidRPr="00371550">
        <w:rPr>
          <w:rFonts w:cs="Times New Roman"/>
          <w:szCs w:val="28"/>
        </w:rPr>
        <w:t>Global Studies Degree Checklist</w:t>
      </w:r>
      <w:r>
        <w:rPr>
          <w:rFonts w:cs="Times New Roman"/>
          <w:szCs w:val="28"/>
        </w:rPr>
        <w:t xml:space="preserve"> and information</w:t>
      </w:r>
      <w:r w:rsidR="00A20855">
        <w:rPr>
          <w:rFonts w:cs="Times New Roman"/>
          <w:szCs w:val="28"/>
        </w:rPr>
        <w:tab/>
      </w:r>
      <w:r w:rsidR="00A20855">
        <w:rPr>
          <w:rFonts w:cs="Times New Roman"/>
          <w:szCs w:val="28"/>
        </w:rPr>
        <w:tab/>
      </w:r>
      <w:r w:rsidR="00A20855">
        <w:rPr>
          <w:rFonts w:cs="Times New Roman"/>
          <w:szCs w:val="28"/>
        </w:rPr>
        <w:tab/>
        <w:t>5</w:t>
      </w:r>
    </w:p>
    <w:p w:rsidR="0089350C" w:rsidRDefault="0089350C" w:rsidP="002175E8">
      <w:pPr>
        <w:ind w:firstLine="720"/>
      </w:pPr>
      <w:r>
        <w:t xml:space="preserve">Global Studies </w:t>
      </w:r>
      <w:r w:rsidR="00B5549E">
        <w:t>8-semester plan</w:t>
      </w:r>
      <w:r w:rsidR="00B5549E">
        <w:tab/>
      </w:r>
      <w:r w:rsidR="00B5549E">
        <w:tab/>
      </w:r>
      <w:r w:rsidR="00B5549E">
        <w:tab/>
      </w:r>
      <w:r w:rsidR="00B5549E">
        <w:tab/>
      </w:r>
      <w:r w:rsidR="00B5549E">
        <w:tab/>
      </w:r>
      <w:r w:rsidR="00B5549E">
        <w:tab/>
      </w:r>
      <w:r w:rsidR="00A20855">
        <w:t>6</w:t>
      </w:r>
      <w:r w:rsidR="00D66084">
        <w:t xml:space="preserve"> </w:t>
      </w:r>
    </w:p>
    <w:p w:rsidR="00B5549E" w:rsidRDefault="00B5549E" w:rsidP="002175E8">
      <w:pPr>
        <w:ind w:firstLine="720"/>
      </w:pPr>
      <w:r>
        <w:t>Transfer guide for OTC</w:t>
      </w:r>
      <w:r w:rsidR="00A20855">
        <w:t xml:space="preserve"> and 2-year college students</w:t>
      </w:r>
      <w:r w:rsidR="00A20855">
        <w:tab/>
      </w:r>
      <w:r w:rsidR="00A20855">
        <w:tab/>
      </w:r>
      <w:r w:rsidR="00A20855">
        <w:tab/>
        <w:t>7</w:t>
      </w:r>
    </w:p>
    <w:p w:rsidR="00C67692" w:rsidRDefault="0089350C" w:rsidP="00166C02">
      <w:pPr>
        <w:rPr>
          <w:rFonts w:cs="Times New Roman"/>
          <w:szCs w:val="28"/>
        </w:rPr>
      </w:pPr>
      <w:r>
        <w:tab/>
      </w:r>
      <w:r w:rsidR="00C67692">
        <w:rPr>
          <w:rFonts w:cs="Times New Roman"/>
          <w:szCs w:val="28"/>
        </w:rPr>
        <w:t xml:space="preserve">Frequently Asked Questions     </w:t>
      </w:r>
      <w:r w:rsidR="00166C02">
        <w:rPr>
          <w:rFonts w:cs="Times New Roman"/>
          <w:szCs w:val="28"/>
        </w:rPr>
        <w:tab/>
      </w:r>
      <w:r w:rsidR="00166C02">
        <w:rPr>
          <w:rFonts w:cs="Times New Roman"/>
          <w:szCs w:val="28"/>
        </w:rPr>
        <w:tab/>
      </w:r>
      <w:r w:rsidR="00166C02">
        <w:rPr>
          <w:rFonts w:cs="Times New Roman"/>
          <w:szCs w:val="28"/>
        </w:rPr>
        <w:tab/>
      </w:r>
      <w:r w:rsidR="00166C02">
        <w:rPr>
          <w:rFonts w:cs="Times New Roman"/>
          <w:szCs w:val="28"/>
        </w:rPr>
        <w:tab/>
      </w:r>
      <w:r w:rsidR="00166C02">
        <w:rPr>
          <w:rFonts w:cs="Times New Roman"/>
          <w:szCs w:val="28"/>
        </w:rPr>
        <w:tab/>
      </w:r>
      <w:r w:rsidR="00166C02">
        <w:rPr>
          <w:rFonts w:cs="Times New Roman"/>
          <w:szCs w:val="28"/>
        </w:rPr>
        <w:tab/>
      </w:r>
      <w:r w:rsidR="00A20855">
        <w:rPr>
          <w:rFonts w:cs="Times New Roman"/>
          <w:szCs w:val="28"/>
        </w:rPr>
        <w:t>8</w:t>
      </w:r>
    </w:p>
    <w:p w:rsidR="00C42F57" w:rsidRDefault="00C42F57" w:rsidP="00C42F57">
      <w:pPr>
        <w:ind w:firstLine="720"/>
        <w:rPr>
          <w:rFonts w:cs="Times New Roman"/>
          <w:szCs w:val="28"/>
        </w:rPr>
      </w:pPr>
      <w:r>
        <w:rPr>
          <w:rFonts w:cs="Times New Roman"/>
          <w:szCs w:val="28"/>
        </w:rPr>
        <w:t>Template for a good internship proposal</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00A20855">
        <w:rPr>
          <w:rFonts w:cs="Times New Roman"/>
          <w:szCs w:val="28"/>
        </w:rPr>
        <w:t>9</w:t>
      </w:r>
    </w:p>
    <w:p w:rsidR="00BA6309" w:rsidRDefault="00F579DB" w:rsidP="00F579DB">
      <w:pPr>
        <w:ind w:firstLine="720"/>
        <w:rPr>
          <w:rFonts w:cs="Times New Roman"/>
          <w:szCs w:val="28"/>
        </w:rPr>
      </w:pPr>
      <w:r>
        <w:rPr>
          <w:rFonts w:cs="Times New Roman"/>
          <w:szCs w:val="28"/>
        </w:rPr>
        <w:t xml:space="preserve">GBL Major Yearly Calendar    </w:t>
      </w:r>
      <w:r w:rsidR="006972C0">
        <w:rPr>
          <w:rFonts w:cs="Times New Roman"/>
          <w:szCs w:val="28"/>
        </w:rPr>
        <w:tab/>
      </w:r>
      <w:r w:rsidR="006972C0">
        <w:rPr>
          <w:rFonts w:cs="Times New Roman"/>
          <w:szCs w:val="28"/>
        </w:rPr>
        <w:tab/>
      </w:r>
      <w:r w:rsidR="006972C0">
        <w:rPr>
          <w:rFonts w:cs="Times New Roman"/>
          <w:szCs w:val="28"/>
        </w:rPr>
        <w:tab/>
      </w:r>
      <w:r w:rsidR="006972C0">
        <w:rPr>
          <w:rFonts w:cs="Times New Roman"/>
          <w:szCs w:val="28"/>
        </w:rPr>
        <w:tab/>
      </w:r>
      <w:r w:rsidR="006972C0">
        <w:rPr>
          <w:rFonts w:cs="Times New Roman"/>
          <w:szCs w:val="28"/>
        </w:rPr>
        <w:tab/>
      </w:r>
      <w:r w:rsidR="006972C0">
        <w:rPr>
          <w:rFonts w:cs="Times New Roman"/>
          <w:szCs w:val="28"/>
        </w:rPr>
        <w:tab/>
      </w:r>
      <w:r w:rsidR="00A20855">
        <w:rPr>
          <w:rFonts w:cs="Times New Roman"/>
          <w:szCs w:val="28"/>
        </w:rPr>
        <w:t>10</w:t>
      </w:r>
    </w:p>
    <w:p w:rsidR="00BA6309" w:rsidRDefault="00BA6309" w:rsidP="00F579DB">
      <w:pPr>
        <w:ind w:firstLine="720"/>
        <w:rPr>
          <w:rFonts w:cs="Times New Roman"/>
          <w:szCs w:val="28"/>
        </w:rPr>
      </w:pPr>
    </w:p>
    <w:p w:rsidR="00BA6309" w:rsidRDefault="00BA6309" w:rsidP="00F579DB">
      <w:pPr>
        <w:ind w:firstLine="720"/>
        <w:rPr>
          <w:rFonts w:cs="Times New Roman"/>
          <w:szCs w:val="28"/>
        </w:rPr>
      </w:pPr>
    </w:p>
    <w:p w:rsidR="00BA6309" w:rsidRDefault="00BA6309" w:rsidP="00F579DB">
      <w:pPr>
        <w:ind w:firstLine="720"/>
        <w:rPr>
          <w:rFonts w:cs="Times New Roman"/>
          <w:szCs w:val="28"/>
        </w:rPr>
      </w:pPr>
    </w:p>
    <w:p w:rsidR="00BA6309" w:rsidRDefault="00BA6309" w:rsidP="00F579DB">
      <w:pPr>
        <w:ind w:firstLine="720"/>
        <w:rPr>
          <w:rFonts w:cs="Times New Roman"/>
          <w:szCs w:val="28"/>
        </w:rPr>
      </w:pPr>
    </w:p>
    <w:p w:rsidR="00BA6309" w:rsidRDefault="00BA6309" w:rsidP="00F579DB">
      <w:pPr>
        <w:ind w:firstLine="720"/>
        <w:rPr>
          <w:rFonts w:cs="Times New Roman"/>
          <w:szCs w:val="28"/>
        </w:rPr>
      </w:pPr>
    </w:p>
    <w:p w:rsidR="00BA6309" w:rsidRDefault="00BA6309" w:rsidP="00F579DB">
      <w:pPr>
        <w:ind w:firstLine="720"/>
        <w:rPr>
          <w:rFonts w:cs="Times New Roman"/>
          <w:szCs w:val="28"/>
        </w:rPr>
      </w:pPr>
    </w:p>
    <w:p w:rsidR="00BA6309" w:rsidRDefault="00BA6309" w:rsidP="00F579DB">
      <w:pPr>
        <w:ind w:firstLine="720"/>
        <w:rPr>
          <w:rFonts w:cs="Times New Roman"/>
          <w:szCs w:val="28"/>
        </w:rPr>
      </w:pPr>
    </w:p>
    <w:p w:rsidR="00BA6309" w:rsidRDefault="00BA6309" w:rsidP="00F579DB">
      <w:pPr>
        <w:ind w:firstLine="720"/>
        <w:rPr>
          <w:rFonts w:cs="Times New Roman"/>
          <w:szCs w:val="28"/>
        </w:rPr>
      </w:pPr>
    </w:p>
    <w:p w:rsidR="00BA6309" w:rsidRDefault="00BA6309" w:rsidP="00F579DB">
      <w:pPr>
        <w:ind w:firstLine="720"/>
        <w:rPr>
          <w:rFonts w:cs="Times New Roman"/>
          <w:szCs w:val="28"/>
        </w:rPr>
      </w:pPr>
    </w:p>
    <w:p w:rsidR="00BA6309" w:rsidRDefault="00BA6309" w:rsidP="00F579DB">
      <w:pPr>
        <w:ind w:firstLine="720"/>
        <w:rPr>
          <w:rFonts w:cs="Times New Roman"/>
          <w:szCs w:val="28"/>
        </w:rPr>
      </w:pPr>
    </w:p>
    <w:p w:rsidR="00F579DB" w:rsidRDefault="00F579DB" w:rsidP="00F579DB">
      <w:pPr>
        <w:ind w:firstLine="720"/>
      </w:pPr>
      <w:r>
        <w:rPr>
          <w:rFonts w:cs="Times New Roman"/>
          <w:szCs w:val="28"/>
        </w:rPr>
        <w:t xml:space="preserve">                                                                                                           </w:t>
      </w:r>
    </w:p>
    <w:p w:rsidR="00F579DB" w:rsidRDefault="00F579DB" w:rsidP="002175E8">
      <w:pPr>
        <w:ind w:firstLine="720"/>
      </w:pPr>
    </w:p>
    <w:p w:rsidR="00951D6E" w:rsidRDefault="00951D6E" w:rsidP="00951D6E">
      <w:pPr>
        <w:jc w:val="center"/>
      </w:pPr>
    </w:p>
    <w:p w:rsidR="00951D6E" w:rsidRDefault="00951D6E" w:rsidP="00951D6E">
      <w:pPr>
        <w:jc w:val="center"/>
      </w:pPr>
    </w:p>
    <w:p w:rsidR="00951D6E" w:rsidRDefault="00951D6E" w:rsidP="00951D6E">
      <w:pPr>
        <w:jc w:val="center"/>
      </w:pPr>
    </w:p>
    <w:p w:rsidR="00951D6E" w:rsidRDefault="00951D6E" w:rsidP="00951D6E">
      <w:pPr>
        <w:jc w:val="center"/>
      </w:pPr>
    </w:p>
    <w:p w:rsidR="00951D6E" w:rsidRDefault="00951D6E" w:rsidP="00951D6E">
      <w:pPr>
        <w:jc w:val="center"/>
      </w:pPr>
    </w:p>
    <w:p w:rsidR="00951D6E" w:rsidRDefault="00951D6E" w:rsidP="00951D6E">
      <w:pPr>
        <w:jc w:val="center"/>
      </w:pPr>
    </w:p>
    <w:p w:rsidR="006972C0" w:rsidRDefault="006972C0" w:rsidP="00AD1F73">
      <w:pPr>
        <w:rPr>
          <w:rFonts w:ascii="Century" w:hAnsi="Century" w:cs="Times New Roman"/>
          <w:b/>
          <w:color w:val="323E4F" w:themeColor="text2" w:themeShade="BF"/>
          <w:sz w:val="28"/>
          <w:szCs w:val="28"/>
        </w:rPr>
      </w:pPr>
    </w:p>
    <w:p w:rsidR="00AD1F73" w:rsidRDefault="00C80195" w:rsidP="00AD1F73">
      <w:pPr>
        <w:rPr>
          <w:rFonts w:ascii="Century" w:hAnsi="Century" w:cs="Times New Roman"/>
          <w:b/>
          <w:color w:val="323E4F" w:themeColor="text2" w:themeShade="BF"/>
          <w:sz w:val="28"/>
          <w:szCs w:val="28"/>
        </w:rPr>
      </w:pPr>
      <w:r>
        <w:rPr>
          <w:rFonts w:ascii="Century" w:hAnsi="Century" w:cs="Times New Roman"/>
          <w:b/>
          <w:color w:val="323E4F" w:themeColor="text2" w:themeShade="BF"/>
          <w:sz w:val="28"/>
          <w:szCs w:val="28"/>
        </w:rPr>
        <w:lastRenderedPageBreak/>
        <w:t>Names</w:t>
      </w:r>
      <w:r w:rsidR="00AD1F73" w:rsidRPr="007B793D">
        <w:rPr>
          <w:rFonts w:ascii="Century" w:hAnsi="Century" w:cs="Times New Roman"/>
          <w:b/>
          <w:color w:val="323E4F" w:themeColor="text2" w:themeShade="BF"/>
          <w:sz w:val="28"/>
          <w:szCs w:val="28"/>
        </w:rPr>
        <w:t xml:space="preserve"> to Know in the Global Studies Department</w:t>
      </w:r>
    </w:p>
    <w:p w:rsidR="00AD1F73" w:rsidRDefault="00AD1F73" w:rsidP="00AD1F73">
      <w:pPr>
        <w:rPr>
          <w:rFonts w:ascii="Century" w:hAnsi="Century" w:cs="Times New Roman"/>
          <w:b/>
          <w:color w:val="323E4F" w:themeColor="text2" w:themeShade="BF"/>
          <w:sz w:val="28"/>
          <w:szCs w:val="28"/>
        </w:rPr>
      </w:pPr>
    </w:p>
    <w:p w:rsidR="00AD1F73" w:rsidRDefault="00C80195" w:rsidP="00AD1F73">
      <w:pPr>
        <w:rPr>
          <w:rFonts w:ascii="Century" w:hAnsi="Century" w:cs="Times New Roman"/>
          <w:b/>
          <w:color w:val="323E4F" w:themeColor="text2" w:themeShade="BF"/>
          <w:sz w:val="28"/>
          <w:szCs w:val="28"/>
        </w:rPr>
      </w:pPr>
      <w:r>
        <w:rPr>
          <w:rFonts w:ascii="Century" w:hAnsi="Century" w:cs="Times New Roman"/>
          <w:b/>
          <w:color w:val="323E4F" w:themeColor="text2" w:themeShade="BF"/>
          <w:sz w:val="28"/>
          <w:szCs w:val="28"/>
        </w:rPr>
        <w:t xml:space="preserve">Dr. John Chuchiak </w:t>
      </w:r>
    </w:p>
    <w:p w:rsidR="00AD1F73" w:rsidRPr="00C80195" w:rsidRDefault="00C80195" w:rsidP="00AD1F73">
      <w:pPr>
        <w:rPr>
          <w:rFonts w:cs="Times New Roman"/>
          <w:color w:val="323E4F" w:themeColor="text2" w:themeShade="BF"/>
        </w:rPr>
      </w:pPr>
      <w:r w:rsidRPr="00C80195">
        <w:rPr>
          <w:rFonts w:cs="Times New Roman"/>
          <w:color w:val="323E4F" w:themeColor="text2" w:themeShade="BF"/>
        </w:rPr>
        <w:t xml:space="preserve">Ms. Dane Wallace – Advisor </w:t>
      </w:r>
    </w:p>
    <w:p w:rsidR="00AD1F73" w:rsidRPr="00C80195" w:rsidRDefault="00C80195" w:rsidP="00AD1F73">
      <w:pPr>
        <w:rPr>
          <w:rFonts w:cs="Times New Roman"/>
          <w:color w:val="323E4F" w:themeColor="text2" w:themeShade="BF"/>
        </w:rPr>
      </w:pPr>
      <w:r>
        <w:rPr>
          <w:rFonts w:cs="Times New Roman"/>
          <w:color w:val="323E4F" w:themeColor="text2" w:themeShade="BF"/>
        </w:rPr>
        <w:t xml:space="preserve">Dr. </w:t>
      </w:r>
      <w:r w:rsidRPr="00C80195">
        <w:rPr>
          <w:rFonts w:cs="Times New Roman"/>
          <w:color w:val="323E4F" w:themeColor="text2" w:themeShade="BF"/>
        </w:rPr>
        <w:t>Judith Martin - Advisor</w:t>
      </w:r>
    </w:p>
    <w:p w:rsidR="00AD1F73" w:rsidRDefault="00C80195" w:rsidP="00AD1F73">
      <w:pPr>
        <w:keepNext/>
      </w:pPr>
      <w:r>
        <w:t xml:space="preserve">Mr. Scott Handley – Advisor for Honors College </w:t>
      </w:r>
    </w:p>
    <w:p w:rsidR="00673B27" w:rsidRDefault="00673B27" w:rsidP="00AD1F73"/>
    <w:p w:rsidR="00545C4D" w:rsidRDefault="00545C4D" w:rsidP="00545C4D">
      <w:pPr>
        <w:spacing w:after="0"/>
        <w:rPr>
          <w:rFonts w:ascii="Century" w:hAnsi="Century" w:cs="Times New Roman"/>
          <w:b/>
          <w:color w:val="323E4F" w:themeColor="text2" w:themeShade="BF"/>
          <w:sz w:val="28"/>
          <w:szCs w:val="28"/>
        </w:rPr>
      </w:pPr>
    </w:p>
    <w:p w:rsidR="00AD1F73" w:rsidRPr="007B793D" w:rsidRDefault="00AD1F73" w:rsidP="00545C4D">
      <w:pPr>
        <w:spacing w:after="0"/>
        <w:rPr>
          <w:rFonts w:ascii="Century" w:hAnsi="Century" w:cs="Times New Roman"/>
          <w:b/>
          <w:color w:val="323E4F" w:themeColor="text2" w:themeShade="BF"/>
          <w:sz w:val="28"/>
          <w:szCs w:val="28"/>
        </w:rPr>
      </w:pPr>
      <w:r w:rsidRPr="007B793D">
        <w:rPr>
          <w:rFonts w:ascii="Century" w:hAnsi="Century" w:cs="Times New Roman"/>
          <w:b/>
          <w:color w:val="323E4F" w:themeColor="text2" w:themeShade="BF"/>
          <w:sz w:val="28"/>
          <w:szCs w:val="28"/>
        </w:rPr>
        <w:t>Why Choose</w:t>
      </w:r>
      <w:r>
        <w:rPr>
          <w:rFonts w:ascii="Century" w:hAnsi="Century" w:cs="Times New Roman"/>
          <w:b/>
          <w:color w:val="323E4F" w:themeColor="text2" w:themeShade="BF"/>
          <w:sz w:val="28"/>
          <w:szCs w:val="28"/>
        </w:rPr>
        <w:t xml:space="preserve"> Global</w:t>
      </w:r>
      <w:r w:rsidR="00545C4D">
        <w:rPr>
          <w:rFonts w:ascii="Century" w:hAnsi="Century" w:cs="Times New Roman"/>
          <w:b/>
          <w:color w:val="323E4F" w:themeColor="text2" w:themeShade="BF"/>
          <w:sz w:val="28"/>
          <w:szCs w:val="28"/>
        </w:rPr>
        <w:t xml:space="preserve"> Studies</w:t>
      </w:r>
      <w:r w:rsidRPr="007B793D">
        <w:rPr>
          <w:rFonts w:ascii="Century" w:hAnsi="Century" w:cs="Times New Roman"/>
          <w:b/>
          <w:color w:val="323E4F" w:themeColor="text2" w:themeShade="BF"/>
          <w:sz w:val="28"/>
          <w:szCs w:val="28"/>
        </w:rPr>
        <w:t xml:space="preserve">? </w:t>
      </w:r>
    </w:p>
    <w:p w:rsidR="00AD1F73" w:rsidRPr="00A20855" w:rsidRDefault="00AD1F73" w:rsidP="00545C4D">
      <w:pPr>
        <w:spacing w:after="0"/>
        <w:jc w:val="both"/>
        <w:rPr>
          <w:rFonts w:cs="Times New Roman"/>
          <w:sz w:val="20"/>
        </w:rPr>
      </w:pPr>
      <w:r w:rsidRPr="00A20855">
        <w:rPr>
          <w:rFonts w:cs="Times New Roman"/>
          <w:sz w:val="20"/>
        </w:rPr>
        <w:t>In 1995, Missouri State University adopted a st</w:t>
      </w:r>
      <w:r w:rsidR="00545C4D" w:rsidRPr="00A20855">
        <w:rPr>
          <w:rFonts w:cs="Times New Roman"/>
          <w:sz w:val="20"/>
        </w:rPr>
        <w:t>ate-wide Public Affairs mission w</w:t>
      </w:r>
      <w:r w:rsidRPr="00A20855">
        <w:rPr>
          <w:rFonts w:cs="Times New Roman"/>
          <w:sz w:val="20"/>
        </w:rPr>
        <w:t xml:space="preserve">hich includes three major components: ethical leadership, cultural competence, and community engagement.  The Global Studies Program embraces all three pillars in a unique way and is the poster child for MSU’s Public Affairs Mission. Globalization and the interconnectedness of nations and economies demand that today’s students must be well educated in global issues.  Through extensive studies of the effects of globalization in various fields such as: economics, social welfare, government policies, international relations, geography, history, science and technology, human rights, Global Studies majors develop a broad understanding of world-wide issues.  </w:t>
      </w:r>
    </w:p>
    <w:p w:rsidR="00AD1F73" w:rsidRPr="007B793D" w:rsidRDefault="00AD1F73" w:rsidP="00A20855">
      <w:pPr>
        <w:spacing w:after="0"/>
        <w:rPr>
          <w:rFonts w:ascii="Century" w:hAnsi="Century" w:cs="Times New Roman"/>
          <w:b/>
          <w:color w:val="8496B0" w:themeColor="text2" w:themeTint="99"/>
          <w:sz w:val="24"/>
        </w:rPr>
      </w:pPr>
      <w:r>
        <w:rPr>
          <w:rFonts w:ascii="Century" w:hAnsi="Century" w:cs="Times New Roman"/>
          <w:b/>
          <w:color w:val="8496B0" w:themeColor="text2" w:themeTint="99"/>
          <w:sz w:val="24"/>
        </w:rPr>
        <w:t>Cultural Competence</w:t>
      </w:r>
    </w:p>
    <w:p w:rsidR="00AD1F73" w:rsidRPr="00A20855" w:rsidRDefault="00AD1F73" w:rsidP="00A20855">
      <w:pPr>
        <w:spacing w:after="0"/>
        <w:rPr>
          <w:rFonts w:cs="Times New Roman"/>
          <w:sz w:val="20"/>
        </w:rPr>
      </w:pPr>
      <w:r w:rsidRPr="00A20855">
        <w:rPr>
          <w:rFonts w:cs="Times New Roman"/>
          <w:sz w:val="20"/>
        </w:rPr>
        <w:t xml:space="preserve">A broad list of course offerings across disciplines gives students the opportunity to learn about and test multiple perspectives; students are encouraged to seek out opportunities on and off campus to experience different cultures, perspectives and </w:t>
      </w:r>
      <w:proofErr w:type="spellStart"/>
      <w:r w:rsidRPr="00A20855">
        <w:rPr>
          <w:rFonts w:cs="Times New Roman"/>
          <w:sz w:val="20"/>
        </w:rPr>
        <w:t>view points</w:t>
      </w:r>
      <w:proofErr w:type="spellEnd"/>
      <w:r w:rsidRPr="00A20855">
        <w:rPr>
          <w:rFonts w:cs="Times New Roman"/>
          <w:sz w:val="20"/>
        </w:rPr>
        <w:t xml:space="preserve">. (ex.: involvement with MSU’s international students and students in the ELI).  Global Studies majors participate extensively in Study Away programs which are typically linked to an international service learning experience or internship.    </w:t>
      </w:r>
    </w:p>
    <w:p w:rsidR="00AD1F73" w:rsidRPr="007B793D" w:rsidRDefault="00AD1F73" w:rsidP="00A20855">
      <w:pPr>
        <w:spacing w:after="0"/>
        <w:rPr>
          <w:rFonts w:ascii="Century" w:hAnsi="Century" w:cs="Times New Roman"/>
          <w:b/>
          <w:color w:val="8496B0" w:themeColor="text2" w:themeTint="99"/>
          <w:sz w:val="24"/>
        </w:rPr>
      </w:pPr>
      <w:r w:rsidRPr="007B793D">
        <w:rPr>
          <w:rFonts w:ascii="Century" w:hAnsi="Century" w:cs="Times New Roman"/>
          <w:b/>
          <w:color w:val="8496B0" w:themeColor="text2" w:themeTint="99"/>
          <w:sz w:val="24"/>
        </w:rPr>
        <w:t>Ethical Lead</w:t>
      </w:r>
      <w:r>
        <w:rPr>
          <w:rFonts w:ascii="Century" w:hAnsi="Century" w:cs="Times New Roman"/>
          <w:b/>
          <w:color w:val="8496B0" w:themeColor="text2" w:themeTint="99"/>
          <w:sz w:val="24"/>
        </w:rPr>
        <w:t>ership and Community Engagement</w:t>
      </w:r>
    </w:p>
    <w:p w:rsidR="00AD1F73" w:rsidRPr="00A20855" w:rsidRDefault="00AD1F73" w:rsidP="00A20855">
      <w:pPr>
        <w:spacing w:after="0"/>
        <w:rPr>
          <w:rFonts w:cs="Times New Roman"/>
          <w:sz w:val="20"/>
        </w:rPr>
      </w:pPr>
      <w:r w:rsidRPr="00A20855">
        <w:rPr>
          <w:rFonts w:cs="Times New Roman"/>
          <w:sz w:val="20"/>
        </w:rPr>
        <w:t xml:space="preserve">Through community engagement initiatives (national and international), Global Studies majors participate in volunteer and service learning programs offered through the University or national programs, as well as church-based missionary programs, and community-based organizations, at a very high rate. Through service to the local and global community, Global Studies students learn how to not only effectively work with others, but also adopt leadership and networking skills that make a positive impact on the lives of others and on their future careers.   </w:t>
      </w:r>
    </w:p>
    <w:p w:rsidR="00AD1F73" w:rsidRPr="00A20855" w:rsidRDefault="00AD1F73" w:rsidP="00AD1F73">
      <w:pPr>
        <w:spacing w:after="0"/>
        <w:rPr>
          <w:rFonts w:cs="Times New Roman"/>
          <w:sz w:val="20"/>
        </w:rPr>
      </w:pPr>
      <w:r w:rsidRPr="00A20855">
        <w:rPr>
          <w:rFonts w:eastAsia="Times New Roman" w:cs="Times New Roman"/>
          <w:sz w:val="20"/>
        </w:rPr>
        <w:t xml:space="preserve">Global Studies Majors develop a knowledge and understanding in some of the following areas (depending on their focus within the major and their selected minor(s) : </w:t>
      </w:r>
    </w:p>
    <w:p w:rsidR="00AD1F73" w:rsidRPr="00A20855" w:rsidRDefault="00AD1F73" w:rsidP="00580C25">
      <w:pPr>
        <w:pStyle w:val="ListParagraph"/>
        <w:numPr>
          <w:ilvl w:val="0"/>
          <w:numId w:val="7"/>
        </w:numPr>
        <w:spacing w:after="0" w:line="240" w:lineRule="auto"/>
        <w:rPr>
          <w:rFonts w:eastAsia="Times New Roman" w:cs="Times New Roman"/>
          <w:sz w:val="20"/>
        </w:rPr>
      </w:pPr>
      <w:r w:rsidRPr="00A20855">
        <w:rPr>
          <w:rFonts w:eastAsia="Times New Roman" w:cs="Times New Roman"/>
          <w:sz w:val="20"/>
        </w:rPr>
        <w:t>awareness of key issues in social change, economic development and international relations</w:t>
      </w:r>
    </w:p>
    <w:p w:rsidR="00AD1F73" w:rsidRPr="00A20855" w:rsidRDefault="00AD1F73" w:rsidP="00580C25">
      <w:pPr>
        <w:pStyle w:val="ListParagraph"/>
        <w:numPr>
          <w:ilvl w:val="0"/>
          <w:numId w:val="7"/>
        </w:numPr>
        <w:spacing w:after="0" w:line="240" w:lineRule="auto"/>
        <w:rPr>
          <w:rFonts w:eastAsia="Times New Roman" w:cs="Times New Roman"/>
          <w:sz w:val="20"/>
        </w:rPr>
      </w:pPr>
      <w:r w:rsidRPr="00A20855">
        <w:rPr>
          <w:rFonts w:eastAsia="Times New Roman" w:cs="Times New Roman"/>
          <w:sz w:val="20"/>
        </w:rPr>
        <w:t>an understanding of economic, political, cultural and ecological global realities</w:t>
      </w:r>
    </w:p>
    <w:p w:rsidR="00AD1F73" w:rsidRPr="00A20855" w:rsidRDefault="00AD1F73" w:rsidP="00580C25">
      <w:pPr>
        <w:pStyle w:val="ListParagraph"/>
        <w:numPr>
          <w:ilvl w:val="0"/>
          <w:numId w:val="7"/>
        </w:numPr>
        <w:spacing w:after="0" w:line="240" w:lineRule="auto"/>
        <w:rPr>
          <w:rFonts w:eastAsia="Times New Roman" w:cs="Times New Roman"/>
          <w:sz w:val="20"/>
        </w:rPr>
      </w:pPr>
      <w:r w:rsidRPr="00A20855">
        <w:rPr>
          <w:rFonts w:eastAsia="Times New Roman" w:cs="Times New Roman"/>
          <w:sz w:val="20"/>
        </w:rPr>
        <w:t>knowledge of past issues and events and the ability to apply this knowledge, in conjunction with contemporary issues, when planning for and anticipating future needs and trends</w:t>
      </w:r>
    </w:p>
    <w:p w:rsidR="00AD1F73" w:rsidRPr="00A20855" w:rsidRDefault="00AD1F73" w:rsidP="00580C25">
      <w:pPr>
        <w:pStyle w:val="ListParagraph"/>
        <w:numPr>
          <w:ilvl w:val="0"/>
          <w:numId w:val="7"/>
        </w:numPr>
        <w:spacing w:after="0" w:line="240" w:lineRule="auto"/>
        <w:rPr>
          <w:rFonts w:eastAsia="Times New Roman" w:cs="Times New Roman"/>
          <w:sz w:val="20"/>
        </w:rPr>
      </w:pPr>
      <w:r w:rsidRPr="00A20855">
        <w:rPr>
          <w:rFonts w:eastAsia="Times New Roman" w:cs="Times New Roman"/>
          <w:sz w:val="20"/>
        </w:rPr>
        <w:t>an awareness of the diversity and complexity of global environments</w:t>
      </w:r>
    </w:p>
    <w:p w:rsidR="00AD1F73" w:rsidRPr="00A20855" w:rsidRDefault="00AD1F73" w:rsidP="00580C25">
      <w:pPr>
        <w:pStyle w:val="ListParagraph"/>
        <w:numPr>
          <w:ilvl w:val="0"/>
          <w:numId w:val="7"/>
        </w:numPr>
        <w:spacing w:after="0" w:line="240" w:lineRule="auto"/>
        <w:rPr>
          <w:rFonts w:eastAsia="Times New Roman" w:cs="Times New Roman"/>
          <w:sz w:val="20"/>
        </w:rPr>
      </w:pPr>
      <w:r w:rsidRPr="00A20855">
        <w:rPr>
          <w:rFonts w:eastAsia="Times New Roman" w:cs="Times New Roman"/>
          <w:sz w:val="20"/>
        </w:rPr>
        <w:t>knowledge of culture and practices of world communities</w:t>
      </w:r>
    </w:p>
    <w:p w:rsidR="00AD1F73" w:rsidRPr="00A20855" w:rsidRDefault="00AD1F73" w:rsidP="00673B27">
      <w:pPr>
        <w:pStyle w:val="ListParagraph"/>
        <w:numPr>
          <w:ilvl w:val="0"/>
          <w:numId w:val="7"/>
        </w:numPr>
        <w:spacing w:after="0" w:line="276" w:lineRule="auto"/>
        <w:rPr>
          <w:rFonts w:cs="Times New Roman"/>
          <w:sz w:val="20"/>
        </w:rPr>
      </w:pPr>
      <w:r w:rsidRPr="00A20855">
        <w:rPr>
          <w:rFonts w:cs="Times New Roman"/>
          <w:sz w:val="20"/>
        </w:rPr>
        <w:t>effective communication skills in a wide range of situations</w:t>
      </w:r>
      <w:r w:rsidRPr="00A20855">
        <w:rPr>
          <w:rFonts w:cs="Times New Roman"/>
          <w:sz w:val="20"/>
        </w:rPr>
        <w:br w:type="page"/>
      </w:r>
    </w:p>
    <w:p w:rsidR="00F579DB" w:rsidRPr="003F1685" w:rsidRDefault="00F579DB" w:rsidP="00F579DB">
      <w:pPr>
        <w:rPr>
          <w:rFonts w:asciiTheme="minorHAnsi" w:hAnsiTheme="minorHAnsi"/>
          <w:b/>
          <w:color w:val="222A35" w:themeColor="text2" w:themeShade="80"/>
          <w:sz w:val="28"/>
        </w:rPr>
      </w:pPr>
      <w:r w:rsidRPr="003F1685">
        <w:rPr>
          <w:rFonts w:asciiTheme="minorHAnsi" w:hAnsiTheme="minorHAnsi"/>
          <w:b/>
          <w:color w:val="222A35" w:themeColor="text2" w:themeShade="80"/>
          <w:sz w:val="28"/>
        </w:rPr>
        <w:lastRenderedPageBreak/>
        <w:t>What You Need to Know as a First Time Global Studies Advisee</w:t>
      </w:r>
      <w:r w:rsidR="003F1685" w:rsidRPr="003F1685">
        <w:rPr>
          <w:rFonts w:asciiTheme="minorHAnsi" w:hAnsiTheme="minorHAnsi"/>
          <w:b/>
          <w:color w:val="222A35" w:themeColor="text2" w:themeShade="80"/>
          <w:sz w:val="28"/>
        </w:rPr>
        <w:t xml:space="preserve"> since you just transferred to MSU or just declared this major:</w:t>
      </w:r>
    </w:p>
    <w:p w:rsidR="00F579DB" w:rsidRPr="00991948" w:rsidRDefault="00F579DB" w:rsidP="00F579DB">
      <w:pPr>
        <w:rPr>
          <w:rFonts w:ascii="Century" w:hAnsi="Century"/>
          <w:b/>
          <w:color w:val="8496B0" w:themeColor="text2" w:themeTint="99"/>
          <w:sz w:val="24"/>
        </w:rPr>
      </w:pPr>
      <w:r>
        <w:rPr>
          <w:rFonts w:ascii="Century" w:hAnsi="Century"/>
          <w:b/>
          <w:color w:val="8496B0" w:themeColor="text2" w:themeTint="99"/>
          <w:sz w:val="24"/>
        </w:rPr>
        <w:t>How to P</w:t>
      </w:r>
      <w:r w:rsidRPr="00991948">
        <w:rPr>
          <w:rFonts w:ascii="Century" w:hAnsi="Century"/>
          <w:b/>
          <w:color w:val="8496B0" w:themeColor="text2" w:themeTint="99"/>
          <w:sz w:val="24"/>
        </w:rPr>
        <w:t xml:space="preserve">repare for </w:t>
      </w:r>
      <w:r>
        <w:rPr>
          <w:rFonts w:ascii="Century" w:hAnsi="Century"/>
          <w:b/>
          <w:color w:val="8496B0" w:themeColor="text2" w:themeTint="99"/>
          <w:sz w:val="24"/>
        </w:rPr>
        <w:t>Your First Advising S</w:t>
      </w:r>
      <w:r w:rsidRPr="00991948">
        <w:rPr>
          <w:rFonts w:ascii="Century" w:hAnsi="Century"/>
          <w:b/>
          <w:color w:val="8496B0" w:themeColor="text2" w:themeTint="99"/>
          <w:sz w:val="24"/>
        </w:rPr>
        <w:t>ession?</w:t>
      </w:r>
    </w:p>
    <w:p w:rsidR="00F579DB" w:rsidRPr="007B793D" w:rsidRDefault="00F579DB" w:rsidP="00580C25">
      <w:pPr>
        <w:numPr>
          <w:ilvl w:val="0"/>
          <w:numId w:val="8"/>
        </w:numPr>
        <w:spacing w:after="0" w:line="240" w:lineRule="auto"/>
      </w:pPr>
      <w:r w:rsidRPr="007B793D">
        <w:t xml:space="preserve">Check your advising notes and make sure the correct advisor, program and major are listed. </w:t>
      </w:r>
    </w:p>
    <w:p w:rsidR="00F579DB" w:rsidRPr="007B793D" w:rsidRDefault="00F579DB" w:rsidP="00F579DB">
      <w:pPr>
        <w:ind w:left="720"/>
      </w:pPr>
      <w:r w:rsidRPr="007B793D">
        <w:t xml:space="preserve">If </w:t>
      </w:r>
      <w:r>
        <w:t xml:space="preserve">the correct advisor is </w:t>
      </w:r>
      <w:r w:rsidRPr="007B793D">
        <w:t>not</w:t>
      </w:r>
      <w:r>
        <w:t xml:space="preserve"> listed</w:t>
      </w:r>
      <w:r w:rsidRPr="007B793D">
        <w:t>, go to advising center</w:t>
      </w:r>
      <w:r>
        <w:t xml:space="preserve"> or the Honors College</w:t>
      </w:r>
      <w:r w:rsidRPr="007B793D">
        <w:t xml:space="preserve"> (University Hall) to make the necessary changes. Make sure the changes are in place bef</w:t>
      </w:r>
      <w:r>
        <w:t xml:space="preserve">ore meeting with your advisor. </w:t>
      </w:r>
    </w:p>
    <w:p w:rsidR="00F579DB" w:rsidRPr="00B51483" w:rsidRDefault="00F579DB" w:rsidP="00580C25">
      <w:pPr>
        <w:numPr>
          <w:ilvl w:val="0"/>
          <w:numId w:val="8"/>
        </w:numPr>
        <w:spacing w:after="0" w:line="240" w:lineRule="auto"/>
      </w:pPr>
      <w:r w:rsidRPr="007B793D">
        <w:t xml:space="preserve">Use the </w:t>
      </w:r>
      <w:r w:rsidRPr="00534C9B">
        <w:t>advising center</w:t>
      </w:r>
      <w:r w:rsidRPr="007B793D">
        <w:t xml:space="preserve"> website to familiarize yourself with the most basic and general issues: </w:t>
      </w:r>
      <w:hyperlink r:id="rId8" w:history="1">
        <w:r w:rsidRPr="007B793D">
          <w:rPr>
            <w:rStyle w:val="Hyperlink"/>
          </w:rPr>
          <w:t>http://www.missouristate.edu/advising/default.htm</w:t>
        </w:r>
      </w:hyperlink>
      <w:r w:rsidRPr="007B793D">
        <w:t xml:space="preserve"> </w:t>
      </w:r>
    </w:p>
    <w:p w:rsidR="00F579DB" w:rsidRPr="004C0120" w:rsidRDefault="00F579DB" w:rsidP="00580C25">
      <w:pPr>
        <w:numPr>
          <w:ilvl w:val="0"/>
          <w:numId w:val="8"/>
        </w:numPr>
        <w:spacing w:after="0" w:line="240" w:lineRule="auto"/>
      </w:pPr>
      <w:r w:rsidRPr="007B793D">
        <w:t xml:space="preserve">Look at the following resources: </w:t>
      </w:r>
    </w:p>
    <w:p w:rsidR="00F579DB" w:rsidRPr="007B793D" w:rsidRDefault="00F579DB" w:rsidP="00580C25">
      <w:pPr>
        <w:numPr>
          <w:ilvl w:val="1"/>
          <w:numId w:val="8"/>
        </w:numPr>
        <w:spacing w:after="0" w:line="240" w:lineRule="auto"/>
      </w:pPr>
      <w:r w:rsidRPr="007B793D">
        <w:t xml:space="preserve">“Suggestions from a former professional student: </w:t>
      </w:r>
      <w:hyperlink r:id="rId9" w:history="1">
        <w:r w:rsidRPr="007B793D">
          <w:rPr>
            <w:rStyle w:val="Hyperlink"/>
          </w:rPr>
          <w:t>http://www.missouristate.edu/assets/advising/Suggestions_From_A_Former_Professional_Student.pdf</w:t>
        </w:r>
      </w:hyperlink>
    </w:p>
    <w:p w:rsidR="00F579DB" w:rsidRPr="004C0120" w:rsidRDefault="00F579DB" w:rsidP="00580C25">
      <w:pPr>
        <w:numPr>
          <w:ilvl w:val="1"/>
          <w:numId w:val="8"/>
        </w:numPr>
        <w:spacing w:after="0" w:line="240" w:lineRule="auto"/>
      </w:pPr>
      <w:r>
        <w:t>General advising FAQ</w:t>
      </w:r>
      <w:r w:rsidRPr="007B793D">
        <w:t xml:space="preserve"> : </w:t>
      </w:r>
      <w:hyperlink r:id="rId10" w:history="1">
        <w:r w:rsidRPr="007B793D">
          <w:rPr>
            <w:rStyle w:val="Hyperlink"/>
          </w:rPr>
          <w:t>http://www.missouristate.edu/advising/FAQs.htm</w:t>
        </w:r>
      </w:hyperlink>
    </w:p>
    <w:p w:rsidR="00F579DB" w:rsidRPr="007B793D" w:rsidRDefault="00F579DB" w:rsidP="00580C25">
      <w:pPr>
        <w:numPr>
          <w:ilvl w:val="0"/>
          <w:numId w:val="8"/>
        </w:numPr>
        <w:spacing w:after="0" w:line="240" w:lineRule="auto"/>
      </w:pPr>
      <w:r w:rsidRPr="007B793D">
        <w:t>FAQ</w:t>
      </w:r>
      <w:r>
        <w:t>’s</w:t>
      </w:r>
      <w:r w:rsidRPr="007B793D">
        <w:t xml:space="preserve"> for Global Studies Majors  (</w:t>
      </w:r>
      <w:hyperlink r:id="rId11" w:history="1">
        <w:r w:rsidRPr="007B793D">
          <w:rPr>
            <w:rStyle w:val="Hyperlink"/>
          </w:rPr>
          <w:t>http://globalstudies.missouristate.edu/FAQ.htm</w:t>
        </w:r>
      </w:hyperlink>
      <w:r w:rsidRPr="007B793D">
        <w:t xml:space="preserve">) </w:t>
      </w:r>
    </w:p>
    <w:p w:rsidR="00F579DB" w:rsidRPr="00B51483" w:rsidRDefault="00F579DB" w:rsidP="00580C25">
      <w:pPr>
        <w:numPr>
          <w:ilvl w:val="0"/>
          <w:numId w:val="8"/>
        </w:numPr>
        <w:spacing w:after="200" w:line="240" w:lineRule="auto"/>
      </w:pPr>
      <w:r>
        <w:t>Familiarize yourself with your degree audit</w:t>
      </w:r>
      <w:r w:rsidRPr="007B793D">
        <w:t xml:space="preserve"> and use your advising session to ask questions about it. </w:t>
      </w:r>
    </w:p>
    <w:p w:rsidR="00F579DB" w:rsidRPr="00BC467B" w:rsidRDefault="00F579DB" w:rsidP="00F579DB">
      <w:pPr>
        <w:spacing w:after="0"/>
        <w:rPr>
          <w:rFonts w:ascii="Century" w:hAnsi="Century"/>
          <w:b/>
          <w:color w:val="8496B0" w:themeColor="text2" w:themeTint="99"/>
          <w:sz w:val="24"/>
        </w:rPr>
      </w:pPr>
      <w:r w:rsidRPr="00BC467B">
        <w:rPr>
          <w:rFonts w:ascii="Century" w:hAnsi="Century"/>
          <w:b/>
          <w:color w:val="8496B0" w:themeColor="text2" w:themeTint="99"/>
          <w:sz w:val="24"/>
        </w:rPr>
        <w:t xml:space="preserve">How to Prepare for Subsequent Advising Sessions: </w:t>
      </w:r>
    </w:p>
    <w:p w:rsidR="00F579DB" w:rsidRDefault="00F579DB" w:rsidP="00580C25">
      <w:pPr>
        <w:numPr>
          <w:ilvl w:val="0"/>
          <w:numId w:val="9"/>
        </w:numPr>
        <w:spacing w:after="0" w:line="240" w:lineRule="auto"/>
      </w:pPr>
      <w:r>
        <w:t>Consult your d</w:t>
      </w:r>
      <w:r w:rsidRPr="007B793D">
        <w:t>egree audit on a regular basis so you can complete yo</w:t>
      </w:r>
      <w:r>
        <w:t>ur work on your graduation plan. D</w:t>
      </w:r>
      <w:r w:rsidRPr="007B793D">
        <w:t xml:space="preserve">on’t forget to include what type of Study Away Program you want to participate in. </w:t>
      </w:r>
    </w:p>
    <w:p w:rsidR="00F579DB" w:rsidRPr="007B793D" w:rsidRDefault="00F579DB" w:rsidP="00F579DB">
      <w:pPr>
        <w:spacing w:after="0" w:line="240" w:lineRule="auto"/>
        <w:ind w:left="360"/>
      </w:pPr>
    </w:p>
    <w:p w:rsidR="00F579DB" w:rsidRPr="00BC467B" w:rsidRDefault="00F579DB" w:rsidP="00F579DB">
      <w:pPr>
        <w:spacing w:after="0"/>
        <w:ind w:left="720"/>
        <w:rPr>
          <w:rFonts w:ascii="Century" w:hAnsi="Century"/>
          <w:b/>
          <w:color w:val="ACB9CA" w:themeColor="text2" w:themeTint="66"/>
          <w:sz w:val="24"/>
        </w:rPr>
      </w:pPr>
      <w:r w:rsidRPr="00BC467B">
        <w:rPr>
          <w:rFonts w:ascii="Century" w:hAnsi="Century"/>
          <w:b/>
          <w:color w:val="ACB9CA" w:themeColor="text2" w:themeTint="66"/>
          <w:sz w:val="24"/>
        </w:rPr>
        <w:t>Best Practices for Consulting Your Degree Audit:</w:t>
      </w:r>
    </w:p>
    <w:p w:rsidR="00F579DB" w:rsidRPr="007B793D" w:rsidRDefault="00F579DB" w:rsidP="00580C25">
      <w:pPr>
        <w:numPr>
          <w:ilvl w:val="0"/>
          <w:numId w:val="10"/>
        </w:numPr>
        <w:spacing w:after="0" w:line="240" w:lineRule="auto"/>
      </w:pPr>
      <w:r w:rsidRPr="007B793D">
        <w:t>List the classes  you still need to complete:</w:t>
      </w:r>
    </w:p>
    <w:p w:rsidR="00F579DB" w:rsidRPr="007B793D" w:rsidRDefault="00F579DB" w:rsidP="00580C25">
      <w:pPr>
        <w:numPr>
          <w:ilvl w:val="2"/>
          <w:numId w:val="9"/>
        </w:numPr>
        <w:spacing w:after="0" w:line="240" w:lineRule="auto"/>
      </w:pPr>
      <w:r w:rsidRPr="007B793D">
        <w:t>General Education</w:t>
      </w:r>
    </w:p>
    <w:p w:rsidR="00F579DB" w:rsidRPr="007B793D" w:rsidRDefault="00F579DB" w:rsidP="00580C25">
      <w:pPr>
        <w:numPr>
          <w:ilvl w:val="2"/>
          <w:numId w:val="9"/>
        </w:numPr>
        <w:spacing w:after="0" w:line="240" w:lineRule="auto"/>
      </w:pPr>
      <w:r w:rsidRPr="007B793D">
        <w:t xml:space="preserve">B.A. </w:t>
      </w:r>
    </w:p>
    <w:p w:rsidR="00F579DB" w:rsidRPr="007B793D" w:rsidRDefault="00F579DB" w:rsidP="00580C25">
      <w:pPr>
        <w:numPr>
          <w:ilvl w:val="2"/>
          <w:numId w:val="9"/>
        </w:numPr>
        <w:spacing w:after="0" w:line="240" w:lineRule="auto"/>
      </w:pPr>
      <w:r w:rsidRPr="007B793D">
        <w:t>Major</w:t>
      </w:r>
    </w:p>
    <w:p w:rsidR="00F579DB" w:rsidRPr="007B793D" w:rsidRDefault="00F579DB" w:rsidP="00580C25">
      <w:pPr>
        <w:numPr>
          <w:ilvl w:val="2"/>
          <w:numId w:val="9"/>
        </w:numPr>
        <w:spacing w:after="0" w:line="240" w:lineRule="auto"/>
      </w:pPr>
      <w:r w:rsidRPr="007B793D">
        <w:t>Minor</w:t>
      </w:r>
    </w:p>
    <w:p w:rsidR="00F579DB" w:rsidRPr="007B793D" w:rsidRDefault="00F579DB" w:rsidP="00580C25">
      <w:pPr>
        <w:numPr>
          <w:ilvl w:val="2"/>
          <w:numId w:val="9"/>
        </w:numPr>
        <w:spacing w:after="0" w:line="240" w:lineRule="auto"/>
      </w:pPr>
      <w:r w:rsidRPr="007B793D">
        <w:t>University requirements</w:t>
      </w:r>
    </w:p>
    <w:p w:rsidR="00F579DB" w:rsidRPr="004C0120" w:rsidRDefault="00F579DB" w:rsidP="00580C25">
      <w:pPr>
        <w:numPr>
          <w:ilvl w:val="0"/>
          <w:numId w:val="10"/>
        </w:numPr>
        <w:spacing w:after="0" w:line="240" w:lineRule="auto"/>
      </w:pPr>
      <w:r w:rsidRPr="007B793D">
        <w:t xml:space="preserve">Create columns for each area so you can total up the classes. Divide by the number of classes you want to take each semester, bingo, you have your approximate graduation date. </w:t>
      </w:r>
    </w:p>
    <w:p w:rsidR="00F579DB" w:rsidRPr="004C0120" w:rsidRDefault="00F579DB" w:rsidP="00580C25">
      <w:pPr>
        <w:numPr>
          <w:ilvl w:val="0"/>
          <w:numId w:val="9"/>
        </w:numPr>
        <w:spacing w:after="0" w:line="240" w:lineRule="auto"/>
      </w:pPr>
      <w:r w:rsidRPr="007B793D">
        <w:t>Visit the Study Away o</w:t>
      </w:r>
      <w:r>
        <w:t>ffice to discuss possibilities and how and when courses will transfer</w:t>
      </w:r>
    </w:p>
    <w:p w:rsidR="00F579DB" w:rsidRDefault="00F579DB" w:rsidP="00580C25">
      <w:pPr>
        <w:numPr>
          <w:ilvl w:val="0"/>
          <w:numId w:val="9"/>
        </w:numPr>
        <w:spacing w:after="0" w:line="240" w:lineRule="auto"/>
      </w:pPr>
      <w:r w:rsidRPr="007B793D">
        <w:t xml:space="preserve">Complete the graduation draft before meeting with your advisor. </w:t>
      </w:r>
    </w:p>
    <w:p w:rsidR="00F579DB" w:rsidRPr="00534C9B" w:rsidRDefault="00F579DB" w:rsidP="00F579DB">
      <w:pPr>
        <w:spacing w:after="0" w:line="240" w:lineRule="auto"/>
        <w:ind w:left="720"/>
      </w:pPr>
    </w:p>
    <w:p w:rsidR="00F579DB" w:rsidRPr="007B793D" w:rsidRDefault="00F579DB" w:rsidP="00F579DB">
      <w:pPr>
        <w:rPr>
          <w:b/>
          <w:i/>
        </w:rPr>
      </w:pPr>
      <w:r w:rsidRPr="00991948">
        <w:rPr>
          <w:b/>
        </w:rPr>
        <w:t xml:space="preserve">For </w:t>
      </w:r>
      <w:r w:rsidR="00427B51">
        <w:rPr>
          <w:b/>
        </w:rPr>
        <w:t xml:space="preserve">students transferring in from a 2-year school like </w:t>
      </w:r>
      <w:r w:rsidRPr="00991948">
        <w:rPr>
          <w:b/>
        </w:rPr>
        <w:t>Ozarks Technical College</w:t>
      </w:r>
      <w:r w:rsidR="00427B51">
        <w:rPr>
          <w:b/>
        </w:rPr>
        <w:t xml:space="preserve">, </w:t>
      </w:r>
      <w:r w:rsidRPr="00991948">
        <w:rPr>
          <w:b/>
        </w:rPr>
        <w:t xml:space="preserve">please contact Dr. Madeleine Hooper at </w:t>
      </w:r>
      <w:hyperlink r:id="rId12" w:history="1">
        <w:r w:rsidRPr="00A202FB">
          <w:rPr>
            <w:rStyle w:val="Hyperlink"/>
            <w:b/>
          </w:rPr>
          <w:t>MHooper@missouristate.edu</w:t>
        </w:r>
      </w:hyperlink>
      <w:r w:rsidRPr="00991948">
        <w:rPr>
          <w:b/>
        </w:rPr>
        <w:t xml:space="preserve"> or call 417.836.5122 </w:t>
      </w:r>
      <w:r>
        <w:rPr>
          <w:b/>
        </w:rPr>
        <w:t xml:space="preserve">or 417.836.6371 </w:t>
      </w:r>
      <w:r w:rsidRPr="00991948">
        <w:rPr>
          <w:b/>
        </w:rPr>
        <w:t>to schedule an advising appointment.  This degree is almost lik</w:t>
      </w:r>
      <w:r>
        <w:rPr>
          <w:b/>
        </w:rPr>
        <w:t>e an individualized major</w:t>
      </w:r>
      <w:r w:rsidRPr="00991948">
        <w:rPr>
          <w:b/>
        </w:rPr>
        <w:t xml:space="preserve"> insofar as there are </w:t>
      </w:r>
      <w:r w:rsidR="00427B51">
        <w:rPr>
          <w:b/>
        </w:rPr>
        <w:t>lots of choices and courses</w:t>
      </w:r>
      <w:r w:rsidRPr="00991948">
        <w:rPr>
          <w:b/>
        </w:rPr>
        <w:t xml:space="preserve"> may count twice in different areas. Please consult attached advising sheet which lists General Education courses that count towards the GBL major. It is equally important to tackle the 18 hour language requirement as soon as possible: Languages best suited are Spanish, Chinese, Arabic and French</w:t>
      </w:r>
      <w:r w:rsidRPr="007B793D">
        <w:rPr>
          <w:b/>
          <w:i/>
        </w:rPr>
        <w:t xml:space="preserve">.  </w:t>
      </w:r>
    </w:p>
    <w:p w:rsidR="00C32F66" w:rsidRDefault="00C32F66" w:rsidP="00F579DB">
      <w:pPr>
        <w:spacing w:after="0"/>
        <w:rPr>
          <w:rFonts w:ascii="Century" w:hAnsi="Century"/>
          <w:b/>
          <w:color w:val="222A35" w:themeColor="text2" w:themeShade="80"/>
          <w:sz w:val="28"/>
        </w:rPr>
      </w:pPr>
    </w:p>
    <w:p w:rsidR="00F14C8F" w:rsidRDefault="00F14C8F" w:rsidP="00F579DB">
      <w:pPr>
        <w:spacing w:after="0"/>
        <w:rPr>
          <w:rFonts w:ascii="Century" w:hAnsi="Century"/>
          <w:b/>
          <w:color w:val="222A35" w:themeColor="text2" w:themeShade="80"/>
          <w:sz w:val="28"/>
        </w:rPr>
      </w:pPr>
    </w:p>
    <w:p w:rsidR="00F579DB" w:rsidRDefault="00F579DB" w:rsidP="00F579DB">
      <w:pPr>
        <w:spacing w:after="0"/>
        <w:rPr>
          <w:rFonts w:ascii="Century" w:hAnsi="Century"/>
          <w:b/>
          <w:color w:val="222A35" w:themeColor="text2" w:themeShade="80"/>
          <w:sz w:val="28"/>
        </w:rPr>
      </w:pPr>
      <w:r w:rsidRPr="00991948">
        <w:rPr>
          <w:rFonts w:ascii="Century" w:hAnsi="Century"/>
          <w:b/>
          <w:color w:val="222A35" w:themeColor="text2" w:themeShade="80"/>
          <w:sz w:val="28"/>
        </w:rPr>
        <w:lastRenderedPageBreak/>
        <w:t>Global Studies Degree Checklist</w:t>
      </w:r>
      <w:r w:rsidR="00C32F66">
        <w:rPr>
          <w:rFonts w:ascii="Century" w:hAnsi="Century"/>
          <w:b/>
          <w:color w:val="222A35" w:themeColor="text2" w:themeShade="80"/>
          <w:sz w:val="28"/>
        </w:rPr>
        <w:t xml:space="preserve"> </w:t>
      </w:r>
    </w:p>
    <w:p w:rsidR="000508AD" w:rsidRPr="00991948" w:rsidRDefault="000508AD" w:rsidP="00F579DB">
      <w:pPr>
        <w:spacing w:after="0"/>
        <w:rPr>
          <w:rFonts w:ascii="Century" w:hAnsi="Century"/>
          <w:b/>
          <w:color w:val="222A35" w:themeColor="text2" w:themeShade="80"/>
          <w:sz w:val="28"/>
        </w:rPr>
      </w:pPr>
    </w:p>
    <w:p w:rsidR="00F579DB" w:rsidRDefault="00F579DB" w:rsidP="00F579DB">
      <w:pPr>
        <w:spacing w:after="0"/>
        <w:rPr>
          <w:rFonts w:ascii="Century" w:hAnsi="Century"/>
          <w:b/>
          <w:color w:val="323E4F" w:themeColor="text2" w:themeShade="BF"/>
          <w:sz w:val="24"/>
        </w:rPr>
      </w:pPr>
      <w:r>
        <w:rPr>
          <w:rFonts w:ascii="Century" w:hAnsi="Century"/>
          <w:b/>
          <w:color w:val="323E4F" w:themeColor="text2" w:themeShade="BF"/>
          <w:sz w:val="24"/>
        </w:rPr>
        <w:t xml:space="preserve">This is a helpful form and should be brought </w:t>
      </w:r>
      <w:proofErr w:type="gramStart"/>
      <w:r>
        <w:rPr>
          <w:rFonts w:ascii="Century" w:hAnsi="Century"/>
          <w:b/>
          <w:color w:val="323E4F" w:themeColor="text2" w:themeShade="BF"/>
          <w:sz w:val="24"/>
        </w:rPr>
        <w:t xml:space="preserve">to </w:t>
      </w:r>
      <w:r w:rsidR="00D07BDE">
        <w:rPr>
          <w:rFonts w:ascii="Century" w:hAnsi="Century"/>
          <w:b/>
          <w:color w:val="323E4F" w:themeColor="text2" w:themeShade="BF"/>
          <w:sz w:val="24"/>
        </w:rPr>
        <w:t xml:space="preserve"> your</w:t>
      </w:r>
      <w:proofErr w:type="gramEnd"/>
      <w:r w:rsidR="00D07BDE">
        <w:rPr>
          <w:rFonts w:ascii="Century" w:hAnsi="Century"/>
          <w:b/>
          <w:color w:val="323E4F" w:themeColor="text2" w:themeShade="BF"/>
          <w:sz w:val="24"/>
        </w:rPr>
        <w:t xml:space="preserve"> </w:t>
      </w:r>
      <w:r>
        <w:rPr>
          <w:rFonts w:ascii="Century" w:hAnsi="Century"/>
          <w:b/>
          <w:color w:val="323E4F" w:themeColor="text2" w:themeShade="BF"/>
          <w:sz w:val="24"/>
        </w:rPr>
        <w:t>Advising sessions.</w:t>
      </w:r>
    </w:p>
    <w:p w:rsidR="00C32F66" w:rsidRPr="00276DF3" w:rsidRDefault="00C32F66" w:rsidP="00C32F66">
      <w:pPr>
        <w:spacing w:after="0" w:line="240" w:lineRule="auto"/>
        <w:rPr>
          <w:rFonts w:eastAsia="Times New Roman" w:cs="Times New Roman"/>
          <w:color w:val="000000" w:themeColor="text1"/>
        </w:rPr>
      </w:pPr>
      <w:r w:rsidRPr="004F782B">
        <w:rPr>
          <w:rFonts w:eastAsia="Times New Roman" w:cs="Times New Roman"/>
          <w:color w:val="000000" w:themeColor="text1"/>
        </w:rPr>
        <w:t xml:space="preserve">For complete information check catalog: </w:t>
      </w:r>
      <w:hyperlink r:id="rId13" w:history="1">
        <w:r w:rsidRPr="004F782B">
          <w:rPr>
            <w:rStyle w:val="Hyperlink"/>
            <w:rFonts w:eastAsia="Times New Roman" w:cs="Times New Roman"/>
            <w:color w:val="000000" w:themeColor="text1"/>
          </w:rPr>
          <w:t>http://www.missouristate.edu/registrar/catalog/prog_Global_Studies_Major.htm</w:t>
        </w:r>
      </w:hyperlink>
    </w:p>
    <w:p w:rsidR="00C32F66" w:rsidRDefault="00C32F66" w:rsidP="00F579DB">
      <w:pPr>
        <w:spacing w:after="0"/>
        <w:rPr>
          <w:rFonts w:ascii="Century" w:hAnsi="Century"/>
          <w:b/>
          <w:color w:val="323E4F" w:themeColor="text2" w:themeShade="BF"/>
          <w:sz w:val="24"/>
        </w:rPr>
      </w:pPr>
    </w:p>
    <w:p w:rsidR="00F579DB" w:rsidRPr="007B793D" w:rsidRDefault="00F579DB" w:rsidP="00F579DB">
      <w:pPr>
        <w:spacing w:after="0"/>
        <w:rPr>
          <w:b/>
          <w:i/>
        </w:rPr>
      </w:pPr>
      <w:r w:rsidRPr="007B793D">
        <w:rPr>
          <w:b/>
          <w:i/>
        </w:rPr>
        <w:t>Student name and M number</w:t>
      </w:r>
      <w:r w:rsidR="00D07BDE">
        <w:rPr>
          <w:b/>
          <w:i/>
        </w:rPr>
        <w:t xml:space="preserve">_____________________________________ Date: </w:t>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r>
      <w:r w:rsidR="00D07BDE">
        <w:rPr>
          <w:b/>
          <w:i/>
        </w:rPr>
        <w:softHyphen/>
        <w:t>__________________________</w:t>
      </w:r>
    </w:p>
    <w:p w:rsidR="00F579DB" w:rsidRDefault="00D07BDE" w:rsidP="00F579DB">
      <w:pPr>
        <w:spacing w:after="0"/>
        <w:rPr>
          <w:b/>
          <w:i/>
        </w:rPr>
      </w:pPr>
      <w:r>
        <w:rPr>
          <w:b/>
          <w:i/>
        </w:rPr>
        <w:t>Major: _____________________________ Minor: _____________________ Language: ______________________</w:t>
      </w:r>
    </w:p>
    <w:p w:rsidR="00D07BDE" w:rsidRPr="007B793D" w:rsidRDefault="00D07BDE" w:rsidP="00F579DB">
      <w:pPr>
        <w:spacing w:after="0"/>
        <w:rPr>
          <w:b/>
          <w:i/>
        </w:rPr>
      </w:pPr>
    </w:p>
    <w:tbl>
      <w:tblPr>
        <w:tblStyle w:val="TableGrid"/>
        <w:tblW w:w="0" w:type="auto"/>
        <w:tblInd w:w="-5" w:type="dxa"/>
        <w:tblLook w:val="04A0" w:firstRow="1" w:lastRow="0" w:firstColumn="1" w:lastColumn="0" w:noHBand="0" w:noVBand="1"/>
      </w:tblPr>
      <w:tblGrid>
        <w:gridCol w:w="1173"/>
        <w:gridCol w:w="3245"/>
        <w:gridCol w:w="617"/>
        <w:gridCol w:w="11"/>
        <w:gridCol w:w="1243"/>
        <w:gridCol w:w="3211"/>
        <w:gridCol w:w="707"/>
        <w:gridCol w:w="551"/>
      </w:tblGrid>
      <w:tr w:rsidR="00F579DB" w:rsidRPr="007B793D" w:rsidTr="000508AD">
        <w:tc>
          <w:tcPr>
            <w:tcW w:w="5035" w:type="dxa"/>
            <w:gridSpan w:val="3"/>
          </w:tcPr>
          <w:p w:rsidR="00F579DB" w:rsidRPr="006308F4" w:rsidRDefault="00F579DB" w:rsidP="00F579DB">
            <w:pPr>
              <w:rPr>
                <w:b/>
                <w:i/>
                <w:u w:val="single"/>
              </w:rPr>
            </w:pPr>
          </w:p>
          <w:p w:rsidR="00F579DB" w:rsidRPr="007B793D" w:rsidRDefault="00F579DB" w:rsidP="00580C25">
            <w:pPr>
              <w:pStyle w:val="ListParagraph"/>
              <w:numPr>
                <w:ilvl w:val="0"/>
                <w:numId w:val="1"/>
              </w:numPr>
              <w:rPr>
                <w:b/>
                <w:i/>
                <w:u w:val="single"/>
              </w:rPr>
            </w:pPr>
            <w:r w:rsidRPr="007B793D">
              <w:rPr>
                <w:b/>
                <w:i/>
                <w:u w:val="single"/>
              </w:rPr>
              <w:t>GEN ED</w:t>
            </w:r>
          </w:p>
          <w:p w:rsidR="00F579DB" w:rsidRPr="007B793D" w:rsidRDefault="00F579DB" w:rsidP="00580C25">
            <w:pPr>
              <w:pStyle w:val="ListParagraph"/>
              <w:numPr>
                <w:ilvl w:val="0"/>
                <w:numId w:val="2"/>
              </w:numPr>
            </w:pPr>
            <w:r w:rsidRPr="007B793D">
              <w:t xml:space="preserve">UHC 110 or GEP 101 </w:t>
            </w:r>
          </w:p>
          <w:p w:rsidR="00F579DB" w:rsidRPr="007B793D" w:rsidRDefault="00F579DB" w:rsidP="00580C25">
            <w:pPr>
              <w:pStyle w:val="ListParagraph"/>
              <w:numPr>
                <w:ilvl w:val="0"/>
                <w:numId w:val="2"/>
              </w:numPr>
            </w:pPr>
            <w:r w:rsidRPr="007B793D">
              <w:t>COM 115</w:t>
            </w:r>
          </w:p>
          <w:p w:rsidR="00F579DB" w:rsidRPr="007B793D" w:rsidRDefault="00F579DB" w:rsidP="00580C25">
            <w:pPr>
              <w:pStyle w:val="ListParagraph"/>
              <w:numPr>
                <w:ilvl w:val="0"/>
                <w:numId w:val="2"/>
              </w:numPr>
            </w:pPr>
            <w:r w:rsidRPr="007B793D">
              <w:t>ENG 110</w:t>
            </w:r>
          </w:p>
          <w:p w:rsidR="00F579DB" w:rsidRPr="007B793D" w:rsidRDefault="00F579DB" w:rsidP="00580C25">
            <w:pPr>
              <w:pStyle w:val="ListParagraph"/>
              <w:numPr>
                <w:ilvl w:val="0"/>
                <w:numId w:val="2"/>
              </w:numPr>
            </w:pPr>
            <w:r w:rsidRPr="007B793D">
              <w:t>Writing II</w:t>
            </w:r>
          </w:p>
          <w:p w:rsidR="00F579DB" w:rsidRPr="007B793D" w:rsidRDefault="00F579DB" w:rsidP="00580C25">
            <w:pPr>
              <w:pStyle w:val="ListParagraph"/>
              <w:numPr>
                <w:ilvl w:val="0"/>
                <w:numId w:val="2"/>
              </w:numPr>
            </w:pPr>
            <w:r w:rsidRPr="007B793D">
              <w:t>MTH</w:t>
            </w:r>
          </w:p>
          <w:p w:rsidR="00F579DB" w:rsidRPr="007B793D" w:rsidRDefault="00F579DB" w:rsidP="00580C25">
            <w:pPr>
              <w:pStyle w:val="ListParagraph"/>
              <w:numPr>
                <w:ilvl w:val="0"/>
                <w:numId w:val="2"/>
              </w:numPr>
            </w:pPr>
            <w:r w:rsidRPr="007B793D">
              <w:t>7-9 hours in Natural World</w:t>
            </w:r>
          </w:p>
          <w:p w:rsidR="00F579DB" w:rsidRPr="007B793D" w:rsidRDefault="00F579DB" w:rsidP="00580C25">
            <w:pPr>
              <w:pStyle w:val="ListParagraph"/>
              <w:numPr>
                <w:ilvl w:val="0"/>
                <w:numId w:val="2"/>
              </w:numPr>
            </w:pPr>
            <w:r w:rsidRPr="007B793D">
              <w:t>12 hours in Breadth of Knowledge Hum. Cult</w:t>
            </w:r>
          </w:p>
          <w:p w:rsidR="00F579DB" w:rsidRPr="007B793D" w:rsidRDefault="00F579DB" w:rsidP="00580C25">
            <w:pPr>
              <w:pStyle w:val="ListParagraph"/>
              <w:numPr>
                <w:ilvl w:val="0"/>
                <w:numId w:val="2"/>
              </w:numPr>
            </w:pPr>
            <w:r w:rsidRPr="007B793D">
              <w:t>12 hours in Public Affairs</w:t>
            </w:r>
          </w:p>
          <w:p w:rsidR="00F579DB" w:rsidRPr="007B793D" w:rsidRDefault="00F579DB" w:rsidP="00F579DB">
            <w:pPr>
              <w:pStyle w:val="ListParagraph"/>
            </w:pPr>
          </w:p>
          <w:p w:rsidR="00F579DB" w:rsidRPr="007B793D" w:rsidRDefault="00F579DB" w:rsidP="00580C25">
            <w:pPr>
              <w:pStyle w:val="ListParagraph"/>
              <w:numPr>
                <w:ilvl w:val="0"/>
                <w:numId w:val="1"/>
              </w:numPr>
              <w:rPr>
                <w:b/>
                <w:i/>
                <w:u w:val="single"/>
              </w:rPr>
            </w:pPr>
            <w:r w:rsidRPr="007B793D">
              <w:rPr>
                <w:b/>
                <w:i/>
                <w:u w:val="single"/>
              </w:rPr>
              <w:t>MAJOR</w:t>
            </w:r>
          </w:p>
          <w:p w:rsidR="00F579DB" w:rsidRPr="007B793D" w:rsidRDefault="00F579DB" w:rsidP="00580C25">
            <w:pPr>
              <w:pStyle w:val="ListParagraph"/>
              <w:numPr>
                <w:ilvl w:val="0"/>
                <w:numId w:val="3"/>
              </w:numPr>
            </w:pPr>
            <w:r w:rsidRPr="007B793D">
              <w:t>GBL 250</w:t>
            </w:r>
          </w:p>
          <w:p w:rsidR="00F579DB" w:rsidRPr="007B793D" w:rsidRDefault="00F579DB" w:rsidP="00580C25">
            <w:pPr>
              <w:pStyle w:val="ListParagraph"/>
              <w:numPr>
                <w:ilvl w:val="0"/>
                <w:numId w:val="3"/>
              </w:numPr>
            </w:pPr>
            <w:r w:rsidRPr="007B793D">
              <w:t>4 basic courses</w:t>
            </w:r>
          </w:p>
          <w:p w:rsidR="00F579DB" w:rsidRPr="007B793D" w:rsidRDefault="00F579DB" w:rsidP="00580C25">
            <w:pPr>
              <w:pStyle w:val="ListParagraph"/>
              <w:numPr>
                <w:ilvl w:val="0"/>
                <w:numId w:val="3"/>
              </w:numPr>
            </w:pPr>
            <w:r w:rsidRPr="007B793D">
              <w:t>5 courses in focus area</w:t>
            </w:r>
          </w:p>
          <w:p w:rsidR="00F579DB" w:rsidRPr="007B793D" w:rsidRDefault="00F579DB" w:rsidP="00580C25">
            <w:pPr>
              <w:pStyle w:val="ListParagraph"/>
              <w:numPr>
                <w:ilvl w:val="0"/>
                <w:numId w:val="3"/>
              </w:numPr>
            </w:pPr>
            <w:r w:rsidRPr="007B793D">
              <w:t>5 courses in regional studies</w:t>
            </w:r>
          </w:p>
          <w:p w:rsidR="00F579DB" w:rsidRPr="007B793D" w:rsidRDefault="00F579DB" w:rsidP="00F579DB"/>
          <w:p w:rsidR="00F579DB" w:rsidRPr="007B793D" w:rsidRDefault="00F579DB" w:rsidP="00580C25">
            <w:pPr>
              <w:pStyle w:val="ListParagraph"/>
              <w:numPr>
                <w:ilvl w:val="0"/>
                <w:numId w:val="1"/>
              </w:numPr>
              <w:rPr>
                <w:b/>
                <w:i/>
                <w:u w:val="single"/>
              </w:rPr>
            </w:pPr>
            <w:r w:rsidRPr="007B793D">
              <w:rPr>
                <w:b/>
                <w:i/>
                <w:u w:val="single"/>
              </w:rPr>
              <w:t>Foreign Language</w:t>
            </w:r>
          </w:p>
          <w:p w:rsidR="00F579DB" w:rsidRPr="007B793D" w:rsidRDefault="00F579DB" w:rsidP="00580C25">
            <w:pPr>
              <w:pStyle w:val="ListParagraph"/>
              <w:numPr>
                <w:ilvl w:val="0"/>
                <w:numId w:val="6"/>
              </w:numPr>
            </w:pPr>
            <w:r w:rsidRPr="007B793D">
              <w:t>18 hours</w:t>
            </w:r>
          </w:p>
          <w:p w:rsidR="00F579DB" w:rsidRPr="007B793D" w:rsidRDefault="00F579DB" w:rsidP="00F579DB"/>
          <w:p w:rsidR="00F579DB" w:rsidRPr="007B793D" w:rsidRDefault="00F579DB" w:rsidP="00580C25">
            <w:pPr>
              <w:pStyle w:val="ListParagraph"/>
              <w:numPr>
                <w:ilvl w:val="0"/>
                <w:numId w:val="1"/>
              </w:numPr>
              <w:rPr>
                <w:b/>
                <w:i/>
                <w:u w:val="single"/>
              </w:rPr>
            </w:pPr>
            <w:r w:rsidRPr="007B793D">
              <w:rPr>
                <w:b/>
                <w:i/>
                <w:u w:val="single"/>
              </w:rPr>
              <w:t>MINOR</w:t>
            </w:r>
          </w:p>
          <w:p w:rsidR="00F579DB" w:rsidRPr="007B793D" w:rsidRDefault="00F579DB" w:rsidP="00580C25">
            <w:pPr>
              <w:pStyle w:val="ListParagraph"/>
              <w:numPr>
                <w:ilvl w:val="0"/>
                <w:numId w:val="4"/>
              </w:numPr>
            </w:pPr>
            <w:r w:rsidRPr="007B793D">
              <w:t>18 hours (typical) 9 hours can double count w. MAJOR</w:t>
            </w:r>
          </w:p>
          <w:p w:rsidR="00F579DB" w:rsidRPr="007B793D" w:rsidRDefault="00F579DB" w:rsidP="00F579DB"/>
          <w:p w:rsidR="00F579DB" w:rsidRPr="007B793D" w:rsidRDefault="00F579DB" w:rsidP="00580C25">
            <w:pPr>
              <w:pStyle w:val="ListParagraph"/>
              <w:numPr>
                <w:ilvl w:val="0"/>
                <w:numId w:val="1"/>
              </w:numPr>
              <w:rPr>
                <w:b/>
                <w:i/>
              </w:rPr>
            </w:pPr>
            <w:r w:rsidRPr="007B793D">
              <w:rPr>
                <w:b/>
                <w:i/>
              </w:rPr>
              <w:t>B.A. REQUIREMENTS</w:t>
            </w:r>
          </w:p>
          <w:p w:rsidR="00F579DB" w:rsidRPr="007B793D" w:rsidRDefault="00F579DB" w:rsidP="00580C25">
            <w:pPr>
              <w:pStyle w:val="ListParagraph"/>
              <w:numPr>
                <w:ilvl w:val="0"/>
                <w:numId w:val="4"/>
              </w:numPr>
            </w:pPr>
            <w:r w:rsidRPr="007B793D">
              <w:t>2 Fine Arts (can double count w. Major but not w. Gen Ed)</w:t>
            </w:r>
          </w:p>
          <w:p w:rsidR="00F579DB" w:rsidRPr="007B793D" w:rsidRDefault="00F579DB" w:rsidP="00580C25">
            <w:pPr>
              <w:pStyle w:val="ListParagraph"/>
              <w:numPr>
                <w:ilvl w:val="0"/>
                <w:numId w:val="4"/>
              </w:numPr>
            </w:pPr>
            <w:r w:rsidRPr="007B793D">
              <w:t>HST 103 (can double count w. Gen Ed)</w:t>
            </w:r>
          </w:p>
          <w:p w:rsidR="00F579DB" w:rsidRPr="007B793D" w:rsidRDefault="00F579DB" w:rsidP="00580C25">
            <w:pPr>
              <w:pStyle w:val="ListParagraph"/>
              <w:numPr>
                <w:ilvl w:val="0"/>
                <w:numId w:val="4"/>
              </w:numPr>
            </w:pPr>
            <w:r w:rsidRPr="007B793D">
              <w:t>HST 104 (can double count w. Gen Ed)</w:t>
            </w:r>
          </w:p>
          <w:p w:rsidR="00F579DB" w:rsidRPr="007B793D" w:rsidRDefault="00F579DB" w:rsidP="00580C25">
            <w:pPr>
              <w:pStyle w:val="ListParagraph"/>
              <w:numPr>
                <w:ilvl w:val="0"/>
                <w:numId w:val="4"/>
              </w:numPr>
            </w:pPr>
            <w:r w:rsidRPr="007B793D">
              <w:t>PHI (can double count w. Gen Ed and Major)</w:t>
            </w:r>
          </w:p>
          <w:p w:rsidR="00F579DB" w:rsidRPr="007B793D" w:rsidRDefault="00F579DB" w:rsidP="00F579DB"/>
          <w:p w:rsidR="00F579DB" w:rsidRPr="007B793D" w:rsidRDefault="00F579DB" w:rsidP="00580C25">
            <w:pPr>
              <w:pStyle w:val="ListParagraph"/>
              <w:numPr>
                <w:ilvl w:val="0"/>
                <w:numId w:val="1"/>
              </w:numPr>
              <w:rPr>
                <w:b/>
                <w:i/>
                <w:u w:val="single"/>
              </w:rPr>
            </w:pPr>
            <w:r w:rsidRPr="007B793D">
              <w:rPr>
                <w:b/>
                <w:i/>
                <w:u w:val="single"/>
              </w:rPr>
              <w:t>MSU REQUIREMENTS</w:t>
            </w:r>
          </w:p>
          <w:p w:rsidR="00F579DB" w:rsidRPr="007B793D" w:rsidRDefault="00F579DB" w:rsidP="00580C25">
            <w:pPr>
              <w:pStyle w:val="ListParagraph"/>
              <w:numPr>
                <w:ilvl w:val="0"/>
                <w:numId w:val="5"/>
              </w:numPr>
            </w:pPr>
            <w:r w:rsidRPr="007B793D">
              <w:t>Watch for 40 hours of Upper Division courses ((300 level courses or higher)</w:t>
            </w:r>
          </w:p>
        </w:tc>
        <w:tc>
          <w:tcPr>
            <w:tcW w:w="5718" w:type="dxa"/>
            <w:gridSpan w:val="5"/>
          </w:tcPr>
          <w:p w:rsidR="00F579DB" w:rsidRPr="007B793D" w:rsidRDefault="00F579DB" w:rsidP="00F579DB"/>
          <w:p w:rsidR="00F579DB" w:rsidRDefault="00F579DB" w:rsidP="00F579DB">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37C">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Considerations:</w:t>
            </w:r>
          </w:p>
          <w:p w:rsidR="00F579DB" w:rsidRPr="0059037C" w:rsidRDefault="00F579DB" w:rsidP="00F579DB">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79DB" w:rsidRDefault="00F579DB" w:rsidP="00F579DB">
            <w:r>
              <w:t>Classes that count for GEN ED and Major: ANT 100, ECO 155, GRY 100, MUS 239, REL 210,SOC 150.</w:t>
            </w:r>
          </w:p>
          <w:p w:rsidR="00F579DB" w:rsidRDefault="00F579DB" w:rsidP="00F579DB"/>
          <w:p w:rsidR="00F579DB" w:rsidRDefault="00F579DB" w:rsidP="00F579DB">
            <w:r>
              <w:t xml:space="preserve">Classes that count for BA-Fine Arts and Major: ART 272, 273, 274, some ENG and MCL classes. </w:t>
            </w:r>
          </w:p>
          <w:p w:rsidR="00F579DB" w:rsidRDefault="00F579DB" w:rsidP="00F579DB"/>
          <w:p w:rsidR="00F579DB" w:rsidRDefault="00F579DB" w:rsidP="00F579DB">
            <w:r>
              <w:t xml:space="preserve">Some </w:t>
            </w:r>
            <w:r w:rsidRPr="0097357A">
              <w:rPr>
                <w:b/>
              </w:rPr>
              <w:t>foreign language</w:t>
            </w:r>
            <w:r>
              <w:t xml:space="preserve"> classes can count for Regional Studies or even Focus Areas (discuss w. your adviser): ex: FRN 313 can count for Regional Studies—Africa, SPN 325 for Regional Studies—Europe, SPN 326 for Regional Studies—Latin America. </w:t>
            </w:r>
          </w:p>
          <w:p w:rsidR="00F579DB" w:rsidRDefault="00F579DB" w:rsidP="00F579DB"/>
          <w:p w:rsidR="00F579DB" w:rsidRDefault="00F579DB" w:rsidP="00F579DB">
            <w:r w:rsidRPr="0097357A">
              <w:rPr>
                <w:b/>
              </w:rPr>
              <w:t>GBL 499</w:t>
            </w:r>
            <w:r>
              <w:t xml:space="preserve">: This course has broad </w:t>
            </w:r>
            <w:r>
              <w:rPr>
                <w:rFonts w:eastAsia="Times New Roman"/>
              </w:rPr>
              <w:t>guidelines and reflect specific interests of the student. To enroll in this course, the student has to propose an internship and research paper about it with the help of her/his adviser. At that point, the number of credit hours will be discussed (1-6). The proposal will then be submitted to Director of GBL for final approval. Once approved, a section of GBL will be opened for the student to enroll in.  </w:t>
            </w:r>
            <w:r w:rsidR="003465AA">
              <w:rPr>
                <w:rFonts w:eastAsia="Times New Roman"/>
              </w:rPr>
              <w:t>See page…..</w:t>
            </w:r>
            <w:r>
              <w:rPr>
                <w:rFonts w:eastAsia="Times New Roman"/>
              </w:rPr>
              <w:br/>
            </w:r>
          </w:p>
          <w:p w:rsidR="00F579DB" w:rsidRDefault="00F579DB" w:rsidP="00F579DB">
            <w:pPr>
              <w:rPr>
                <w:rFonts w:eastAsia="Times New Roman" w:cstheme="minorHAnsi"/>
              </w:rPr>
            </w:pPr>
          </w:p>
          <w:p w:rsidR="00F579DB" w:rsidRDefault="00F579DB" w:rsidP="00F579DB">
            <w:pPr>
              <w:rPr>
                <w:rFonts w:eastAsia="Times New Roman" w:cstheme="minorHAnsi"/>
              </w:rPr>
            </w:pPr>
            <w:r w:rsidRPr="00681BF7">
              <w:rPr>
                <w:rFonts w:eastAsia="Times New Roman" w:cstheme="minorHAnsi"/>
                <w:highlight w:val="yellow"/>
              </w:rPr>
              <w:t>Get INVOLVED:</w:t>
            </w:r>
            <w:r>
              <w:rPr>
                <w:rFonts w:eastAsia="Times New Roman" w:cstheme="minorHAnsi"/>
              </w:rPr>
              <w:t xml:space="preserve"> You can get involved in numerous student organizations, many with an “international” or “diversity” component. </w:t>
            </w:r>
          </w:p>
          <w:p w:rsidR="00F579DB" w:rsidRDefault="00C9134C" w:rsidP="00F579DB">
            <w:hyperlink r:id="rId14" w:history="1">
              <w:r w:rsidR="00F579DB" w:rsidRPr="001538B5">
                <w:rPr>
                  <w:rStyle w:val="Hyperlink"/>
                </w:rPr>
                <w:t>https://missouristate.collegiatelink.net/organizations</w:t>
              </w:r>
            </w:hyperlink>
          </w:p>
          <w:p w:rsidR="00F579DB" w:rsidRDefault="00F579DB" w:rsidP="00F579DB"/>
          <w:p w:rsidR="00F579DB" w:rsidRDefault="00F579DB" w:rsidP="00F579DB"/>
          <w:p w:rsidR="00F579DB" w:rsidRDefault="00F579DB" w:rsidP="00F579DB">
            <w:pPr>
              <w:rPr>
                <w:rFonts w:eastAsia="Times New Roman" w:cstheme="minorHAnsi"/>
              </w:rPr>
            </w:pPr>
            <w:r w:rsidRPr="009E6C06">
              <w:rPr>
                <w:rFonts w:eastAsia="Times New Roman" w:cstheme="minorHAnsi"/>
              </w:rPr>
              <w:t xml:space="preserve">For more information, please contact </w:t>
            </w:r>
            <w:r w:rsidR="00C80195">
              <w:rPr>
                <w:rFonts w:eastAsia="Times New Roman" w:cstheme="minorHAnsi"/>
              </w:rPr>
              <w:t>Dane Wallace</w:t>
            </w:r>
            <w:r>
              <w:rPr>
                <w:rFonts w:eastAsia="Times New Roman" w:cstheme="minorHAnsi"/>
              </w:rPr>
              <w:t xml:space="preserve">. </w:t>
            </w:r>
            <w:hyperlink r:id="rId15" w:history="1">
              <w:r w:rsidR="00C80195">
                <w:rPr>
                  <w:rStyle w:val="Hyperlink"/>
                </w:rPr>
                <w:t>DaneWallace@MissouriState.edu</w:t>
              </w:r>
            </w:hyperlink>
          </w:p>
          <w:p w:rsidR="00F579DB" w:rsidRDefault="00F579DB" w:rsidP="00F579DB">
            <w:pPr>
              <w:rPr>
                <w:rFonts w:eastAsia="Times New Roman" w:cstheme="minorHAnsi"/>
              </w:rPr>
            </w:pPr>
            <w:r>
              <w:rPr>
                <w:rFonts w:eastAsia="Times New Roman" w:cstheme="minorHAnsi"/>
              </w:rPr>
              <w:t xml:space="preserve">Honors College: </w:t>
            </w:r>
            <w:hyperlink r:id="rId16" w:history="1">
              <w:r w:rsidRPr="00F331E5">
                <w:rPr>
                  <w:rStyle w:val="Hyperlink"/>
                  <w:rFonts w:eastAsia="Times New Roman" w:cstheme="minorHAnsi"/>
                </w:rPr>
                <w:t>ScottHandley@missouristate.edu</w:t>
              </w:r>
            </w:hyperlink>
          </w:p>
          <w:p w:rsidR="00F579DB" w:rsidRDefault="00F579DB" w:rsidP="00F579DB">
            <w:pPr>
              <w:rPr>
                <w:rFonts w:eastAsia="Times New Roman" w:cstheme="minorHAnsi"/>
              </w:rPr>
            </w:pPr>
            <w:r w:rsidRPr="00BD43AA">
              <w:rPr>
                <w:rFonts w:eastAsia="Times New Roman" w:cstheme="minorHAnsi"/>
                <w:b/>
              </w:rPr>
              <w:t>Phone</w:t>
            </w:r>
            <w:r>
              <w:rPr>
                <w:rFonts w:eastAsia="Times New Roman" w:cstheme="minorHAnsi"/>
              </w:rPr>
              <w:t>: 417-836-6370 or 6371</w:t>
            </w:r>
          </w:p>
          <w:p w:rsidR="00F579DB" w:rsidRPr="007B793D" w:rsidRDefault="00F579DB" w:rsidP="00F579DB"/>
        </w:tc>
      </w:tr>
      <w:tr w:rsidR="00417C70" w:rsidRPr="00C16846" w:rsidTr="000508AD">
        <w:trPr>
          <w:gridAfter w:val="1"/>
          <w:wAfter w:w="551" w:type="dxa"/>
        </w:trPr>
        <w:tc>
          <w:tcPr>
            <w:tcW w:w="10207" w:type="dxa"/>
            <w:gridSpan w:val="7"/>
            <w:tcBorders>
              <w:top w:val="nil"/>
              <w:left w:val="nil"/>
              <w:bottom w:val="nil"/>
              <w:right w:val="nil"/>
            </w:tcBorders>
          </w:tcPr>
          <w:p w:rsidR="00417C70" w:rsidRPr="0047209C" w:rsidRDefault="00417C70" w:rsidP="00673B27">
            <w:pPr>
              <w:pStyle w:val="Heading1"/>
              <w:outlineLvl w:val="0"/>
            </w:pPr>
            <w:r w:rsidRPr="0047209C">
              <w:lastRenderedPageBreak/>
              <w:t>Global Studies</w:t>
            </w:r>
            <w:r>
              <w:t xml:space="preserve"> Proposed 8-Semester Plan</w:t>
            </w:r>
          </w:p>
        </w:tc>
      </w:tr>
      <w:tr w:rsidR="00417C70" w:rsidRPr="00C16846" w:rsidTr="000508AD">
        <w:trPr>
          <w:gridAfter w:val="1"/>
          <w:wAfter w:w="551" w:type="dxa"/>
        </w:trPr>
        <w:tc>
          <w:tcPr>
            <w:tcW w:w="10207" w:type="dxa"/>
            <w:gridSpan w:val="7"/>
            <w:tcBorders>
              <w:top w:val="nil"/>
              <w:left w:val="nil"/>
              <w:bottom w:val="nil"/>
              <w:right w:val="nil"/>
            </w:tcBorders>
          </w:tcPr>
          <w:p w:rsidR="00417C70" w:rsidRPr="00C16846" w:rsidRDefault="00417C70" w:rsidP="00673B27">
            <w:pPr>
              <w:jc w:val="center"/>
              <w:rPr>
                <w:sz w:val="28"/>
                <w:szCs w:val="28"/>
              </w:rPr>
            </w:pPr>
            <w:r w:rsidRPr="0047209C">
              <w:rPr>
                <w:szCs w:val="28"/>
              </w:rPr>
              <w:t>Bachelor of Arts  | Non-Comprehensive</w:t>
            </w:r>
          </w:p>
        </w:tc>
      </w:tr>
      <w:tr w:rsidR="00417C70" w:rsidTr="000508AD">
        <w:trPr>
          <w:gridAfter w:val="1"/>
          <w:wAfter w:w="551" w:type="dxa"/>
        </w:trPr>
        <w:tc>
          <w:tcPr>
            <w:tcW w:w="10207" w:type="dxa"/>
            <w:gridSpan w:val="7"/>
            <w:tcBorders>
              <w:top w:val="nil"/>
              <w:left w:val="nil"/>
              <w:right w:val="nil"/>
            </w:tcBorders>
          </w:tcPr>
          <w:p w:rsidR="00417C70" w:rsidRDefault="00417C70" w:rsidP="00673B27"/>
        </w:tc>
      </w:tr>
      <w:tr w:rsidR="00417C70" w:rsidRPr="00530163" w:rsidTr="000508AD">
        <w:trPr>
          <w:gridAfter w:val="1"/>
          <w:wAfter w:w="551" w:type="dxa"/>
        </w:trPr>
        <w:tc>
          <w:tcPr>
            <w:tcW w:w="5046" w:type="dxa"/>
            <w:gridSpan w:val="4"/>
            <w:tcBorders>
              <w:bottom w:val="single" w:sz="4" w:space="0" w:color="auto"/>
            </w:tcBorders>
            <w:shd w:val="clear" w:color="auto" w:fill="000000" w:themeFill="text1"/>
          </w:tcPr>
          <w:p w:rsidR="00417C70" w:rsidRPr="00FE6889" w:rsidRDefault="00417C70" w:rsidP="00673B27">
            <w:pPr>
              <w:jc w:val="center"/>
              <w:rPr>
                <w:b/>
              </w:rPr>
            </w:pPr>
            <w:r w:rsidRPr="00FE6889">
              <w:rPr>
                <w:b/>
              </w:rPr>
              <w:t>First Semester</w:t>
            </w:r>
          </w:p>
        </w:tc>
        <w:tc>
          <w:tcPr>
            <w:tcW w:w="5161" w:type="dxa"/>
            <w:gridSpan w:val="3"/>
            <w:tcBorders>
              <w:bottom w:val="single" w:sz="4" w:space="0" w:color="auto"/>
            </w:tcBorders>
            <w:shd w:val="clear" w:color="auto" w:fill="000000" w:themeFill="text1"/>
          </w:tcPr>
          <w:p w:rsidR="00417C70" w:rsidRPr="00FE6889" w:rsidRDefault="00417C70" w:rsidP="00673B27">
            <w:pPr>
              <w:jc w:val="center"/>
              <w:rPr>
                <w:b/>
              </w:rPr>
            </w:pPr>
            <w:r w:rsidRPr="00FE6889">
              <w:rPr>
                <w:b/>
              </w:rPr>
              <w:t>Second Semester</w:t>
            </w:r>
          </w:p>
        </w:tc>
      </w:tr>
      <w:tr w:rsidR="00417C70" w:rsidRPr="00C16846" w:rsidTr="000508AD">
        <w:trPr>
          <w:gridAfter w:val="1"/>
          <w:wAfter w:w="551" w:type="dxa"/>
        </w:trPr>
        <w:tc>
          <w:tcPr>
            <w:tcW w:w="1173" w:type="dxa"/>
            <w:tcBorders>
              <w:bottom w:val="single" w:sz="4" w:space="0" w:color="auto"/>
              <w:right w:val="nil"/>
            </w:tcBorders>
          </w:tcPr>
          <w:p w:rsidR="00417C70" w:rsidRPr="00FE6889" w:rsidRDefault="00417C70" w:rsidP="00673B27">
            <w:pPr>
              <w:rPr>
                <w:b/>
              </w:rPr>
            </w:pPr>
            <w:r w:rsidRPr="00FE6889">
              <w:rPr>
                <w:b/>
              </w:rPr>
              <w:t>Course</w:t>
            </w:r>
          </w:p>
        </w:tc>
        <w:tc>
          <w:tcPr>
            <w:tcW w:w="3245" w:type="dxa"/>
            <w:tcBorders>
              <w:left w:val="nil"/>
              <w:bottom w:val="single" w:sz="4" w:space="0" w:color="auto"/>
              <w:right w:val="nil"/>
            </w:tcBorders>
          </w:tcPr>
          <w:p w:rsidR="00417C70" w:rsidRPr="00FE6889" w:rsidRDefault="00417C70" w:rsidP="00673B27">
            <w:pPr>
              <w:rPr>
                <w:b/>
              </w:rPr>
            </w:pPr>
            <w:r w:rsidRPr="00FE6889">
              <w:rPr>
                <w:b/>
              </w:rPr>
              <w:t>Title</w:t>
            </w:r>
          </w:p>
        </w:tc>
        <w:tc>
          <w:tcPr>
            <w:tcW w:w="628" w:type="dxa"/>
            <w:gridSpan w:val="2"/>
            <w:tcBorders>
              <w:left w:val="nil"/>
              <w:bottom w:val="single" w:sz="4" w:space="0" w:color="auto"/>
              <w:right w:val="single" w:sz="4" w:space="0" w:color="auto"/>
            </w:tcBorders>
          </w:tcPr>
          <w:p w:rsidR="00417C70" w:rsidRPr="00FE6889" w:rsidRDefault="00417C70" w:rsidP="00673B27">
            <w:pPr>
              <w:jc w:val="right"/>
              <w:rPr>
                <w:b/>
              </w:rPr>
            </w:pPr>
            <w:r w:rsidRPr="00FE6889">
              <w:rPr>
                <w:b/>
              </w:rPr>
              <w:t>Hrs.</w:t>
            </w:r>
          </w:p>
        </w:tc>
        <w:tc>
          <w:tcPr>
            <w:tcW w:w="1243" w:type="dxa"/>
            <w:tcBorders>
              <w:left w:val="single" w:sz="4" w:space="0" w:color="auto"/>
              <w:bottom w:val="single" w:sz="4" w:space="0" w:color="auto"/>
              <w:right w:val="nil"/>
            </w:tcBorders>
          </w:tcPr>
          <w:p w:rsidR="00417C70" w:rsidRPr="00FE6889" w:rsidRDefault="00417C70" w:rsidP="00673B27">
            <w:pPr>
              <w:rPr>
                <w:b/>
              </w:rPr>
            </w:pPr>
            <w:r w:rsidRPr="00FE6889">
              <w:rPr>
                <w:b/>
              </w:rPr>
              <w:t>Course</w:t>
            </w:r>
          </w:p>
        </w:tc>
        <w:tc>
          <w:tcPr>
            <w:tcW w:w="3211" w:type="dxa"/>
            <w:tcBorders>
              <w:left w:val="nil"/>
              <w:bottom w:val="single" w:sz="4" w:space="0" w:color="auto"/>
              <w:right w:val="nil"/>
            </w:tcBorders>
          </w:tcPr>
          <w:p w:rsidR="00417C70" w:rsidRPr="00FE6889" w:rsidRDefault="00417C70" w:rsidP="00673B27">
            <w:pPr>
              <w:rPr>
                <w:b/>
              </w:rPr>
            </w:pPr>
            <w:r w:rsidRPr="00FE6889">
              <w:rPr>
                <w:b/>
              </w:rPr>
              <w:t>Title</w:t>
            </w:r>
          </w:p>
        </w:tc>
        <w:tc>
          <w:tcPr>
            <w:tcW w:w="707" w:type="dxa"/>
            <w:tcBorders>
              <w:left w:val="nil"/>
              <w:bottom w:val="single" w:sz="4" w:space="0" w:color="auto"/>
            </w:tcBorders>
          </w:tcPr>
          <w:p w:rsidR="00417C70" w:rsidRPr="00FE6889" w:rsidRDefault="00417C70" w:rsidP="00673B27">
            <w:pPr>
              <w:rPr>
                <w:b/>
              </w:rPr>
            </w:pPr>
            <w:r w:rsidRPr="00FE6889">
              <w:rPr>
                <w:b/>
              </w:rPr>
              <w:t>Hrs.</w:t>
            </w:r>
          </w:p>
        </w:tc>
      </w:tr>
      <w:tr w:rsidR="00417C70" w:rsidRPr="00C16846" w:rsidTr="000508AD">
        <w:trPr>
          <w:gridAfter w:val="1"/>
          <w:wAfter w:w="551" w:type="dxa"/>
        </w:trPr>
        <w:tc>
          <w:tcPr>
            <w:tcW w:w="1173" w:type="dxa"/>
            <w:tcBorders>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GEP 101</w:t>
            </w:r>
          </w:p>
        </w:tc>
        <w:tc>
          <w:tcPr>
            <w:tcW w:w="3245" w:type="dxa"/>
            <w:tcBorders>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First Year Foundations</w:t>
            </w:r>
          </w:p>
        </w:tc>
        <w:tc>
          <w:tcPr>
            <w:tcW w:w="628" w:type="dxa"/>
            <w:gridSpan w:val="2"/>
            <w:tcBorders>
              <w:left w:val="nil"/>
              <w:bottom w:val="nil"/>
              <w:right w:val="single" w:sz="4" w:space="0" w:color="auto"/>
            </w:tcBorders>
            <w:shd w:val="clear" w:color="auto" w:fill="9CC2E5" w:themeFill="accent1" w:themeFillTint="99"/>
          </w:tcPr>
          <w:p w:rsidR="00417C70" w:rsidRPr="00FE6889" w:rsidRDefault="00417C70" w:rsidP="00673B27">
            <w:pPr>
              <w:jc w:val="right"/>
              <w:rPr>
                <w:sz w:val="20"/>
                <w:szCs w:val="20"/>
              </w:rPr>
            </w:pPr>
            <w:r w:rsidRPr="00FE6889">
              <w:rPr>
                <w:sz w:val="20"/>
                <w:szCs w:val="20"/>
              </w:rPr>
              <w:t>2</w:t>
            </w:r>
          </w:p>
        </w:tc>
        <w:tc>
          <w:tcPr>
            <w:tcW w:w="1243" w:type="dxa"/>
            <w:tcBorders>
              <w:left w:val="single" w:sz="4" w:space="0" w:color="auto"/>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GBL/BA</w:t>
            </w:r>
          </w:p>
        </w:tc>
        <w:tc>
          <w:tcPr>
            <w:tcW w:w="3211" w:type="dxa"/>
            <w:tcBorders>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Language Requirement (102)</w:t>
            </w:r>
          </w:p>
        </w:tc>
        <w:tc>
          <w:tcPr>
            <w:tcW w:w="707" w:type="dxa"/>
            <w:tcBorders>
              <w:left w:val="nil"/>
              <w:bottom w:val="nil"/>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r>
      <w:tr w:rsidR="00417C70" w:rsidRPr="00C16846" w:rsidTr="000508AD">
        <w:trPr>
          <w:gridAfter w:val="1"/>
          <w:wAfter w:w="551" w:type="dxa"/>
        </w:trPr>
        <w:tc>
          <w:tcPr>
            <w:tcW w:w="1173" w:type="dxa"/>
            <w:tcBorders>
              <w:top w:val="nil"/>
              <w:bottom w:val="nil"/>
              <w:right w:val="nil"/>
            </w:tcBorders>
          </w:tcPr>
          <w:p w:rsidR="00417C70" w:rsidRPr="00FE6889" w:rsidRDefault="00417C70" w:rsidP="00673B27">
            <w:pPr>
              <w:rPr>
                <w:sz w:val="20"/>
                <w:szCs w:val="20"/>
              </w:rPr>
            </w:pPr>
            <w:r w:rsidRPr="00FE6889">
              <w:rPr>
                <w:sz w:val="20"/>
                <w:szCs w:val="20"/>
              </w:rPr>
              <w:t>ENG 110</w:t>
            </w:r>
          </w:p>
        </w:tc>
        <w:tc>
          <w:tcPr>
            <w:tcW w:w="3245" w:type="dxa"/>
            <w:tcBorders>
              <w:top w:val="nil"/>
              <w:left w:val="nil"/>
              <w:bottom w:val="nil"/>
              <w:right w:val="nil"/>
            </w:tcBorders>
          </w:tcPr>
          <w:p w:rsidR="00417C70" w:rsidRPr="00FE6889" w:rsidRDefault="00417C70" w:rsidP="00673B27">
            <w:pPr>
              <w:rPr>
                <w:sz w:val="20"/>
                <w:szCs w:val="20"/>
              </w:rPr>
            </w:pPr>
            <w:r w:rsidRPr="00FE6889">
              <w:rPr>
                <w:sz w:val="20"/>
                <w:szCs w:val="20"/>
              </w:rPr>
              <w:t>Writing I</w:t>
            </w:r>
          </w:p>
        </w:tc>
        <w:tc>
          <w:tcPr>
            <w:tcW w:w="628" w:type="dxa"/>
            <w:gridSpan w:val="2"/>
            <w:tcBorders>
              <w:top w:val="nil"/>
              <w:left w:val="nil"/>
              <w:bottom w:val="nil"/>
              <w:right w:val="single" w:sz="4" w:space="0" w:color="auto"/>
            </w:tcBorders>
          </w:tcPr>
          <w:p w:rsidR="00417C70" w:rsidRPr="00FE6889" w:rsidRDefault="00417C70" w:rsidP="00673B27">
            <w:pPr>
              <w:jc w:val="right"/>
              <w:rPr>
                <w:sz w:val="20"/>
                <w:szCs w:val="20"/>
              </w:rPr>
            </w:pPr>
            <w:r w:rsidRPr="00FE6889">
              <w:rPr>
                <w:sz w:val="20"/>
                <w:szCs w:val="20"/>
              </w:rPr>
              <w:t>3</w:t>
            </w:r>
          </w:p>
        </w:tc>
        <w:tc>
          <w:tcPr>
            <w:tcW w:w="1243" w:type="dxa"/>
            <w:tcBorders>
              <w:top w:val="nil"/>
              <w:left w:val="single" w:sz="4" w:space="0" w:color="auto"/>
              <w:bottom w:val="nil"/>
              <w:right w:val="nil"/>
            </w:tcBorders>
          </w:tcPr>
          <w:p w:rsidR="00417C70" w:rsidRPr="00FE6889" w:rsidRDefault="00417C70" w:rsidP="00673B27">
            <w:pPr>
              <w:rPr>
                <w:sz w:val="20"/>
                <w:szCs w:val="20"/>
              </w:rPr>
            </w:pPr>
            <w:r w:rsidRPr="00FE6889">
              <w:rPr>
                <w:sz w:val="20"/>
                <w:szCs w:val="20"/>
              </w:rPr>
              <w:t>Sciences with lab</w:t>
            </w:r>
          </w:p>
        </w:tc>
        <w:tc>
          <w:tcPr>
            <w:tcW w:w="3211" w:type="dxa"/>
            <w:tcBorders>
              <w:top w:val="nil"/>
              <w:left w:val="nil"/>
              <w:bottom w:val="nil"/>
              <w:right w:val="nil"/>
            </w:tcBorders>
          </w:tcPr>
          <w:p w:rsidR="00417C70" w:rsidRPr="00FE6889" w:rsidRDefault="00417C70" w:rsidP="00673B27">
            <w:pPr>
              <w:rPr>
                <w:sz w:val="20"/>
                <w:szCs w:val="20"/>
              </w:rPr>
            </w:pPr>
          </w:p>
        </w:tc>
        <w:tc>
          <w:tcPr>
            <w:tcW w:w="707" w:type="dxa"/>
            <w:tcBorders>
              <w:top w:val="nil"/>
              <w:left w:val="nil"/>
              <w:bottom w:val="nil"/>
            </w:tcBorders>
          </w:tcPr>
          <w:p w:rsidR="00417C70" w:rsidRPr="00FE6889" w:rsidRDefault="00417C70" w:rsidP="00673B27">
            <w:pPr>
              <w:jc w:val="right"/>
              <w:rPr>
                <w:sz w:val="20"/>
                <w:szCs w:val="20"/>
              </w:rPr>
            </w:pPr>
            <w:r w:rsidRPr="00FE6889">
              <w:rPr>
                <w:sz w:val="20"/>
                <w:szCs w:val="20"/>
              </w:rPr>
              <w:t>4</w:t>
            </w:r>
          </w:p>
        </w:tc>
      </w:tr>
      <w:tr w:rsidR="00417C70" w:rsidRPr="00C16846" w:rsidTr="000508AD">
        <w:trPr>
          <w:gridAfter w:val="1"/>
          <w:wAfter w:w="551" w:type="dxa"/>
        </w:trPr>
        <w:tc>
          <w:tcPr>
            <w:tcW w:w="1173" w:type="dxa"/>
            <w:tcBorders>
              <w:top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GBL/BA</w:t>
            </w:r>
          </w:p>
        </w:tc>
        <w:tc>
          <w:tcPr>
            <w:tcW w:w="3245"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Language Requirement (101)</w:t>
            </w:r>
          </w:p>
        </w:tc>
        <w:tc>
          <w:tcPr>
            <w:tcW w:w="628" w:type="dxa"/>
            <w:gridSpan w:val="2"/>
            <w:tcBorders>
              <w:top w:val="nil"/>
              <w:left w:val="nil"/>
              <w:bottom w:val="nil"/>
              <w:right w:val="single" w:sz="4" w:space="0" w:color="auto"/>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c>
          <w:tcPr>
            <w:tcW w:w="1243" w:type="dxa"/>
            <w:tcBorders>
              <w:top w:val="nil"/>
              <w:left w:val="single" w:sz="4" w:space="0" w:color="auto"/>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 xml:space="preserve">PLS 101 </w:t>
            </w:r>
          </w:p>
        </w:tc>
        <w:tc>
          <w:tcPr>
            <w:tcW w:w="3211"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American Democracy/Citizenship</w:t>
            </w:r>
          </w:p>
        </w:tc>
        <w:tc>
          <w:tcPr>
            <w:tcW w:w="707" w:type="dxa"/>
            <w:tcBorders>
              <w:top w:val="nil"/>
              <w:left w:val="nil"/>
              <w:bottom w:val="nil"/>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r>
      <w:tr w:rsidR="00417C70" w:rsidRPr="00C16846" w:rsidTr="000508AD">
        <w:trPr>
          <w:gridAfter w:val="1"/>
          <w:wAfter w:w="551" w:type="dxa"/>
          <w:trHeight w:val="297"/>
        </w:trPr>
        <w:tc>
          <w:tcPr>
            <w:tcW w:w="1173" w:type="dxa"/>
            <w:tcBorders>
              <w:top w:val="nil"/>
              <w:bottom w:val="nil"/>
              <w:right w:val="nil"/>
            </w:tcBorders>
          </w:tcPr>
          <w:p w:rsidR="00417C70" w:rsidRPr="00FE6889" w:rsidRDefault="00417C70" w:rsidP="00673B27">
            <w:pPr>
              <w:rPr>
                <w:sz w:val="20"/>
                <w:szCs w:val="20"/>
              </w:rPr>
            </w:pPr>
            <w:r w:rsidRPr="00FE6889">
              <w:rPr>
                <w:sz w:val="20"/>
                <w:szCs w:val="20"/>
              </w:rPr>
              <w:t>COM 115</w:t>
            </w:r>
          </w:p>
        </w:tc>
        <w:tc>
          <w:tcPr>
            <w:tcW w:w="3245" w:type="dxa"/>
            <w:tcBorders>
              <w:top w:val="nil"/>
              <w:left w:val="nil"/>
              <w:bottom w:val="nil"/>
              <w:right w:val="nil"/>
            </w:tcBorders>
          </w:tcPr>
          <w:p w:rsidR="00417C70" w:rsidRPr="00FE6889" w:rsidRDefault="00417C70" w:rsidP="00673B27">
            <w:pPr>
              <w:rPr>
                <w:sz w:val="20"/>
                <w:szCs w:val="20"/>
              </w:rPr>
            </w:pPr>
            <w:r w:rsidRPr="00FE6889">
              <w:rPr>
                <w:sz w:val="20"/>
                <w:szCs w:val="20"/>
              </w:rPr>
              <w:t>Public Speaking</w:t>
            </w:r>
          </w:p>
        </w:tc>
        <w:tc>
          <w:tcPr>
            <w:tcW w:w="628" w:type="dxa"/>
            <w:gridSpan w:val="2"/>
            <w:tcBorders>
              <w:top w:val="nil"/>
              <w:left w:val="nil"/>
              <w:bottom w:val="nil"/>
              <w:right w:val="single" w:sz="4" w:space="0" w:color="auto"/>
            </w:tcBorders>
          </w:tcPr>
          <w:p w:rsidR="00417C70" w:rsidRPr="00FE6889" w:rsidRDefault="00417C70" w:rsidP="00673B27">
            <w:pPr>
              <w:jc w:val="right"/>
              <w:rPr>
                <w:sz w:val="20"/>
                <w:szCs w:val="20"/>
              </w:rPr>
            </w:pPr>
            <w:r w:rsidRPr="00FE6889">
              <w:rPr>
                <w:sz w:val="20"/>
                <w:szCs w:val="20"/>
              </w:rPr>
              <w:t>3</w:t>
            </w:r>
          </w:p>
        </w:tc>
        <w:tc>
          <w:tcPr>
            <w:tcW w:w="1243" w:type="dxa"/>
            <w:tcBorders>
              <w:top w:val="nil"/>
              <w:left w:val="single" w:sz="4" w:space="0" w:color="auto"/>
              <w:bottom w:val="nil"/>
              <w:right w:val="nil"/>
            </w:tcBorders>
          </w:tcPr>
          <w:p w:rsidR="00417C70" w:rsidRPr="00FE6889" w:rsidRDefault="00417C70" w:rsidP="00673B27">
            <w:pPr>
              <w:rPr>
                <w:sz w:val="20"/>
                <w:szCs w:val="20"/>
              </w:rPr>
            </w:pPr>
            <w:r w:rsidRPr="00FE6889">
              <w:rPr>
                <w:sz w:val="20"/>
                <w:szCs w:val="20"/>
              </w:rPr>
              <w:t>Major</w:t>
            </w:r>
          </w:p>
        </w:tc>
        <w:tc>
          <w:tcPr>
            <w:tcW w:w="3211" w:type="dxa"/>
            <w:tcBorders>
              <w:top w:val="nil"/>
              <w:left w:val="nil"/>
              <w:bottom w:val="nil"/>
              <w:right w:val="nil"/>
            </w:tcBorders>
          </w:tcPr>
          <w:p w:rsidR="00417C70" w:rsidRPr="00FE6889" w:rsidRDefault="00417C70" w:rsidP="00673B27">
            <w:pPr>
              <w:rPr>
                <w:sz w:val="20"/>
                <w:szCs w:val="20"/>
              </w:rPr>
            </w:pPr>
            <w:r w:rsidRPr="00FE6889">
              <w:rPr>
                <w:sz w:val="20"/>
                <w:szCs w:val="20"/>
              </w:rPr>
              <w:t>(Regional Studies)</w:t>
            </w:r>
          </w:p>
        </w:tc>
        <w:tc>
          <w:tcPr>
            <w:tcW w:w="707" w:type="dxa"/>
            <w:tcBorders>
              <w:top w:val="nil"/>
              <w:left w:val="nil"/>
              <w:bottom w:val="nil"/>
            </w:tcBorders>
          </w:tcPr>
          <w:p w:rsidR="00417C70" w:rsidRPr="00FE6889" w:rsidRDefault="00417C70" w:rsidP="00673B27">
            <w:pPr>
              <w:jc w:val="right"/>
              <w:rPr>
                <w:sz w:val="20"/>
                <w:szCs w:val="20"/>
              </w:rPr>
            </w:pPr>
            <w:r w:rsidRPr="00FE6889">
              <w:rPr>
                <w:sz w:val="20"/>
                <w:szCs w:val="20"/>
              </w:rPr>
              <w:t>3</w:t>
            </w:r>
          </w:p>
        </w:tc>
      </w:tr>
      <w:tr w:rsidR="00417C70" w:rsidRPr="00C16846" w:rsidTr="000508AD">
        <w:trPr>
          <w:gridAfter w:val="1"/>
          <w:wAfter w:w="551" w:type="dxa"/>
        </w:trPr>
        <w:tc>
          <w:tcPr>
            <w:tcW w:w="1173" w:type="dxa"/>
            <w:tcBorders>
              <w:top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 xml:space="preserve">MTH 130 </w:t>
            </w:r>
            <w:r>
              <w:rPr>
                <w:sz w:val="20"/>
                <w:szCs w:val="20"/>
              </w:rPr>
              <w:t xml:space="preserve">or </w:t>
            </w:r>
            <w:r w:rsidRPr="00FE6889">
              <w:rPr>
                <w:sz w:val="20"/>
                <w:szCs w:val="20"/>
              </w:rPr>
              <w:t xml:space="preserve"> higher</w:t>
            </w:r>
          </w:p>
        </w:tc>
        <w:tc>
          <w:tcPr>
            <w:tcW w:w="3245"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p>
        </w:tc>
        <w:tc>
          <w:tcPr>
            <w:tcW w:w="628" w:type="dxa"/>
            <w:gridSpan w:val="2"/>
            <w:tcBorders>
              <w:top w:val="nil"/>
              <w:left w:val="nil"/>
              <w:bottom w:val="nil"/>
              <w:right w:val="single" w:sz="4" w:space="0" w:color="auto"/>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c>
          <w:tcPr>
            <w:tcW w:w="1243" w:type="dxa"/>
            <w:tcBorders>
              <w:top w:val="nil"/>
              <w:left w:val="single" w:sz="4" w:space="0" w:color="auto"/>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BA/Major (focus area)</w:t>
            </w:r>
          </w:p>
        </w:tc>
        <w:tc>
          <w:tcPr>
            <w:tcW w:w="3211"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PHI 342</w:t>
            </w:r>
          </w:p>
        </w:tc>
        <w:tc>
          <w:tcPr>
            <w:tcW w:w="707" w:type="dxa"/>
            <w:tcBorders>
              <w:top w:val="nil"/>
              <w:left w:val="nil"/>
              <w:bottom w:val="nil"/>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r>
      <w:tr w:rsidR="00417C70" w:rsidRPr="00C16846" w:rsidTr="000508AD">
        <w:trPr>
          <w:gridAfter w:val="1"/>
          <w:wAfter w:w="551" w:type="dxa"/>
        </w:trPr>
        <w:tc>
          <w:tcPr>
            <w:tcW w:w="1173" w:type="dxa"/>
            <w:tcBorders>
              <w:top w:val="nil"/>
              <w:bottom w:val="nil"/>
              <w:right w:val="nil"/>
            </w:tcBorders>
          </w:tcPr>
          <w:p w:rsidR="00417C70" w:rsidRPr="00FE6889" w:rsidRDefault="00417C70" w:rsidP="00673B27">
            <w:pPr>
              <w:rPr>
                <w:sz w:val="20"/>
                <w:szCs w:val="20"/>
              </w:rPr>
            </w:pPr>
            <w:r>
              <w:rPr>
                <w:sz w:val="20"/>
                <w:szCs w:val="20"/>
              </w:rPr>
              <w:t>GBL 250</w:t>
            </w:r>
          </w:p>
        </w:tc>
        <w:tc>
          <w:tcPr>
            <w:tcW w:w="3245" w:type="dxa"/>
            <w:tcBorders>
              <w:top w:val="nil"/>
              <w:left w:val="nil"/>
              <w:bottom w:val="nil"/>
              <w:right w:val="nil"/>
            </w:tcBorders>
          </w:tcPr>
          <w:p w:rsidR="00417C70" w:rsidRPr="00FE6889" w:rsidRDefault="00417C70" w:rsidP="00673B27">
            <w:pPr>
              <w:rPr>
                <w:sz w:val="20"/>
                <w:szCs w:val="20"/>
              </w:rPr>
            </w:pPr>
          </w:p>
        </w:tc>
        <w:tc>
          <w:tcPr>
            <w:tcW w:w="628" w:type="dxa"/>
            <w:gridSpan w:val="2"/>
            <w:tcBorders>
              <w:top w:val="nil"/>
              <w:left w:val="nil"/>
              <w:bottom w:val="nil"/>
              <w:right w:val="single" w:sz="4" w:space="0" w:color="auto"/>
            </w:tcBorders>
          </w:tcPr>
          <w:p w:rsidR="00417C70" w:rsidRPr="00FE6889" w:rsidRDefault="00417C70" w:rsidP="00673B27">
            <w:pPr>
              <w:jc w:val="right"/>
              <w:rPr>
                <w:sz w:val="20"/>
                <w:szCs w:val="20"/>
              </w:rPr>
            </w:pPr>
            <w:r>
              <w:rPr>
                <w:sz w:val="20"/>
                <w:szCs w:val="20"/>
              </w:rPr>
              <w:t>3</w:t>
            </w:r>
          </w:p>
        </w:tc>
        <w:tc>
          <w:tcPr>
            <w:tcW w:w="1243" w:type="dxa"/>
            <w:tcBorders>
              <w:top w:val="nil"/>
              <w:left w:val="single" w:sz="4" w:space="0" w:color="auto"/>
              <w:bottom w:val="nil"/>
              <w:right w:val="nil"/>
            </w:tcBorders>
          </w:tcPr>
          <w:p w:rsidR="00417C70" w:rsidRPr="00FE6889" w:rsidRDefault="00417C70" w:rsidP="00673B27">
            <w:pPr>
              <w:rPr>
                <w:sz w:val="20"/>
                <w:szCs w:val="20"/>
              </w:rPr>
            </w:pPr>
          </w:p>
        </w:tc>
        <w:tc>
          <w:tcPr>
            <w:tcW w:w="3211" w:type="dxa"/>
            <w:tcBorders>
              <w:top w:val="nil"/>
              <w:left w:val="nil"/>
              <w:bottom w:val="nil"/>
              <w:right w:val="nil"/>
            </w:tcBorders>
          </w:tcPr>
          <w:p w:rsidR="00417C70" w:rsidRPr="00FE6889" w:rsidRDefault="00417C70" w:rsidP="00673B27">
            <w:pPr>
              <w:rPr>
                <w:sz w:val="20"/>
                <w:szCs w:val="20"/>
              </w:rPr>
            </w:pPr>
          </w:p>
        </w:tc>
        <w:tc>
          <w:tcPr>
            <w:tcW w:w="707" w:type="dxa"/>
            <w:tcBorders>
              <w:top w:val="nil"/>
              <w:left w:val="nil"/>
              <w:bottom w:val="nil"/>
            </w:tcBorders>
          </w:tcPr>
          <w:p w:rsidR="00417C70" w:rsidRPr="00FE6889" w:rsidRDefault="00417C70" w:rsidP="00673B27">
            <w:pPr>
              <w:jc w:val="right"/>
              <w:rPr>
                <w:sz w:val="20"/>
                <w:szCs w:val="20"/>
              </w:rPr>
            </w:pPr>
          </w:p>
        </w:tc>
      </w:tr>
      <w:tr w:rsidR="00417C70" w:rsidRPr="00C16846" w:rsidTr="000508AD">
        <w:trPr>
          <w:gridAfter w:val="1"/>
          <w:wAfter w:w="551" w:type="dxa"/>
        </w:trPr>
        <w:tc>
          <w:tcPr>
            <w:tcW w:w="1173" w:type="dxa"/>
            <w:tcBorders>
              <w:top w:val="nil"/>
              <w:right w:val="nil"/>
            </w:tcBorders>
            <w:shd w:val="clear" w:color="auto" w:fill="9CC2E5" w:themeFill="accent1" w:themeFillTint="99"/>
          </w:tcPr>
          <w:p w:rsidR="00417C70" w:rsidRPr="00FE6889" w:rsidRDefault="00417C70" w:rsidP="00673B27">
            <w:pPr>
              <w:rPr>
                <w:sz w:val="20"/>
                <w:szCs w:val="20"/>
              </w:rPr>
            </w:pPr>
          </w:p>
        </w:tc>
        <w:tc>
          <w:tcPr>
            <w:tcW w:w="3245" w:type="dxa"/>
            <w:tcBorders>
              <w:top w:val="nil"/>
              <w:left w:val="nil"/>
              <w:right w:val="nil"/>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Total Hours</w:t>
            </w:r>
          </w:p>
        </w:tc>
        <w:tc>
          <w:tcPr>
            <w:tcW w:w="628" w:type="dxa"/>
            <w:gridSpan w:val="2"/>
            <w:tcBorders>
              <w:top w:val="nil"/>
              <w:left w:val="nil"/>
              <w:right w:val="single" w:sz="4" w:space="0" w:color="auto"/>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17</w:t>
            </w:r>
          </w:p>
        </w:tc>
        <w:tc>
          <w:tcPr>
            <w:tcW w:w="1243" w:type="dxa"/>
            <w:tcBorders>
              <w:top w:val="nil"/>
              <w:left w:val="single" w:sz="4" w:space="0" w:color="auto"/>
              <w:right w:val="nil"/>
            </w:tcBorders>
            <w:shd w:val="clear" w:color="auto" w:fill="9CC2E5" w:themeFill="accent1" w:themeFillTint="99"/>
          </w:tcPr>
          <w:p w:rsidR="00417C70" w:rsidRPr="00FE6889" w:rsidRDefault="00417C70" w:rsidP="00673B27">
            <w:pPr>
              <w:rPr>
                <w:sz w:val="20"/>
                <w:szCs w:val="20"/>
              </w:rPr>
            </w:pPr>
          </w:p>
        </w:tc>
        <w:tc>
          <w:tcPr>
            <w:tcW w:w="3211" w:type="dxa"/>
            <w:tcBorders>
              <w:top w:val="nil"/>
              <w:left w:val="nil"/>
              <w:right w:val="nil"/>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Total Hours</w:t>
            </w:r>
          </w:p>
        </w:tc>
        <w:tc>
          <w:tcPr>
            <w:tcW w:w="707" w:type="dxa"/>
            <w:tcBorders>
              <w:top w:val="nil"/>
              <w:left w:val="nil"/>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16</w:t>
            </w:r>
          </w:p>
        </w:tc>
      </w:tr>
      <w:tr w:rsidR="00417C70" w:rsidRPr="00C16846" w:rsidTr="000508AD">
        <w:trPr>
          <w:gridAfter w:val="1"/>
          <w:wAfter w:w="551" w:type="dxa"/>
        </w:trPr>
        <w:tc>
          <w:tcPr>
            <w:tcW w:w="5046" w:type="dxa"/>
            <w:gridSpan w:val="4"/>
            <w:tcBorders>
              <w:bottom w:val="single" w:sz="4" w:space="0" w:color="auto"/>
            </w:tcBorders>
            <w:shd w:val="clear" w:color="auto" w:fill="000000" w:themeFill="text1"/>
          </w:tcPr>
          <w:p w:rsidR="00417C70" w:rsidRPr="00FE6889" w:rsidRDefault="00417C70" w:rsidP="00673B27">
            <w:pPr>
              <w:jc w:val="center"/>
              <w:rPr>
                <w:b/>
              </w:rPr>
            </w:pPr>
            <w:r w:rsidRPr="00FE6889">
              <w:rPr>
                <w:b/>
              </w:rPr>
              <w:t>Third Semester</w:t>
            </w:r>
          </w:p>
        </w:tc>
        <w:tc>
          <w:tcPr>
            <w:tcW w:w="5161" w:type="dxa"/>
            <w:gridSpan w:val="3"/>
            <w:tcBorders>
              <w:bottom w:val="single" w:sz="4" w:space="0" w:color="auto"/>
            </w:tcBorders>
            <w:shd w:val="clear" w:color="auto" w:fill="000000" w:themeFill="text1"/>
          </w:tcPr>
          <w:p w:rsidR="00417C70" w:rsidRPr="00FE6889" w:rsidRDefault="00417C70" w:rsidP="00673B27">
            <w:pPr>
              <w:jc w:val="center"/>
              <w:rPr>
                <w:b/>
              </w:rPr>
            </w:pPr>
            <w:r w:rsidRPr="00FE6889">
              <w:rPr>
                <w:b/>
              </w:rPr>
              <w:t>Fourth Semester</w:t>
            </w:r>
          </w:p>
        </w:tc>
      </w:tr>
      <w:tr w:rsidR="00417C70" w:rsidRPr="00C16846" w:rsidTr="000508AD">
        <w:trPr>
          <w:gridAfter w:val="1"/>
          <w:wAfter w:w="551" w:type="dxa"/>
        </w:trPr>
        <w:tc>
          <w:tcPr>
            <w:tcW w:w="1173" w:type="dxa"/>
            <w:tcBorders>
              <w:bottom w:val="nil"/>
              <w:right w:val="nil"/>
            </w:tcBorders>
            <w:shd w:val="clear" w:color="auto" w:fill="auto"/>
          </w:tcPr>
          <w:p w:rsidR="00417C70" w:rsidRPr="00FE6889" w:rsidRDefault="00417C70" w:rsidP="00673B27">
            <w:pPr>
              <w:rPr>
                <w:b/>
              </w:rPr>
            </w:pPr>
            <w:r w:rsidRPr="00FE6889">
              <w:rPr>
                <w:b/>
              </w:rPr>
              <w:t>Course</w:t>
            </w:r>
          </w:p>
        </w:tc>
        <w:tc>
          <w:tcPr>
            <w:tcW w:w="3245" w:type="dxa"/>
            <w:tcBorders>
              <w:left w:val="nil"/>
              <w:bottom w:val="nil"/>
              <w:right w:val="nil"/>
            </w:tcBorders>
            <w:shd w:val="clear" w:color="auto" w:fill="auto"/>
          </w:tcPr>
          <w:p w:rsidR="00417C70" w:rsidRPr="00FE6889" w:rsidRDefault="00417C70" w:rsidP="00673B27">
            <w:pPr>
              <w:rPr>
                <w:b/>
              </w:rPr>
            </w:pPr>
            <w:r w:rsidRPr="00FE6889">
              <w:rPr>
                <w:b/>
              </w:rPr>
              <w:t>Title</w:t>
            </w:r>
          </w:p>
        </w:tc>
        <w:tc>
          <w:tcPr>
            <w:tcW w:w="628" w:type="dxa"/>
            <w:gridSpan w:val="2"/>
            <w:tcBorders>
              <w:left w:val="nil"/>
              <w:bottom w:val="nil"/>
              <w:right w:val="single" w:sz="4" w:space="0" w:color="auto"/>
            </w:tcBorders>
            <w:shd w:val="clear" w:color="auto" w:fill="auto"/>
          </w:tcPr>
          <w:p w:rsidR="00417C70" w:rsidRPr="00FE6889" w:rsidRDefault="00417C70" w:rsidP="00673B27">
            <w:pPr>
              <w:jc w:val="right"/>
              <w:rPr>
                <w:b/>
              </w:rPr>
            </w:pPr>
            <w:r w:rsidRPr="00FE6889">
              <w:rPr>
                <w:b/>
              </w:rPr>
              <w:t>Hrs.</w:t>
            </w:r>
          </w:p>
        </w:tc>
        <w:tc>
          <w:tcPr>
            <w:tcW w:w="1243" w:type="dxa"/>
            <w:tcBorders>
              <w:left w:val="single" w:sz="4" w:space="0" w:color="auto"/>
              <w:bottom w:val="nil"/>
              <w:right w:val="nil"/>
            </w:tcBorders>
            <w:shd w:val="clear" w:color="auto" w:fill="auto"/>
          </w:tcPr>
          <w:p w:rsidR="00417C70" w:rsidRPr="00FE6889" w:rsidRDefault="00417C70" w:rsidP="00673B27">
            <w:pPr>
              <w:rPr>
                <w:b/>
              </w:rPr>
            </w:pPr>
            <w:r w:rsidRPr="00FE6889">
              <w:rPr>
                <w:b/>
              </w:rPr>
              <w:t>Course</w:t>
            </w:r>
          </w:p>
        </w:tc>
        <w:tc>
          <w:tcPr>
            <w:tcW w:w="3211" w:type="dxa"/>
            <w:tcBorders>
              <w:left w:val="nil"/>
              <w:bottom w:val="nil"/>
              <w:right w:val="nil"/>
            </w:tcBorders>
            <w:shd w:val="clear" w:color="auto" w:fill="auto"/>
          </w:tcPr>
          <w:p w:rsidR="00417C70" w:rsidRPr="00FE6889" w:rsidRDefault="00417C70" w:rsidP="00673B27">
            <w:pPr>
              <w:rPr>
                <w:b/>
              </w:rPr>
            </w:pPr>
            <w:r w:rsidRPr="00FE6889">
              <w:rPr>
                <w:b/>
              </w:rPr>
              <w:t>Title</w:t>
            </w:r>
          </w:p>
        </w:tc>
        <w:tc>
          <w:tcPr>
            <w:tcW w:w="707" w:type="dxa"/>
            <w:tcBorders>
              <w:left w:val="nil"/>
              <w:bottom w:val="nil"/>
            </w:tcBorders>
            <w:shd w:val="clear" w:color="auto" w:fill="auto"/>
          </w:tcPr>
          <w:p w:rsidR="00417C70" w:rsidRPr="00FE6889" w:rsidRDefault="00417C70" w:rsidP="00673B27">
            <w:pPr>
              <w:rPr>
                <w:b/>
              </w:rPr>
            </w:pPr>
            <w:r w:rsidRPr="00FE6889">
              <w:rPr>
                <w:b/>
              </w:rPr>
              <w:t>Hrs.</w:t>
            </w:r>
          </w:p>
        </w:tc>
      </w:tr>
      <w:tr w:rsidR="00417C70" w:rsidRPr="00C16846" w:rsidTr="000508AD">
        <w:trPr>
          <w:gridAfter w:val="1"/>
          <w:wAfter w:w="551" w:type="dxa"/>
        </w:trPr>
        <w:tc>
          <w:tcPr>
            <w:tcW w:w="1173" w:type="dxa"/>
            <w:tcBorders>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GBL/BA</w:t>
            </w:r>
          </w:p>
        </w:tc>
        <w:tc>
          <w:tcPr>
            <w:tcW w:w="3245" w:type="dxa"/>
            <w:tcBorders>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Language Requirement (201)</w:t>
            </w:r>
          </w:p>
        </w:tc>
        <w:tc>
          <w:tcPr>
            <w:tcW w:w="628" w:type="dxa"/>
            <w:gridSpan w:val="2"/>
            <w:tcBorders>
              <w:left w:val="nil"/>
              <w:bottom w:val="nil"/>
              <w:right w:val="single" w:sz="4" w:space="0" w:color="auto"/>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c>
          <w:tcPr>
            <w:tcW w:w="1243" w:type="dxa"/>
            <w:tcBorders>
              <w:left w:val="single" w:sz="4" w:space="0" w:color="auto"/>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GBL/BA</w:t>
            </w:r>
          </w:p>
        </w:tc>
        <w:tc>
          <w:tcPr>
            <w:tcW w:w="3211" w:type="dxa"/>
            <w:tcBorders>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Language Requirement (202)</w:t>
            </w:r>
          </w:p>
        </w:tc>
        <w:tc>
          <w:tcPr>
            <w:tcW w:w="707" w:type="dxa"/>
            <w:tcBorders>
              <w:left w:val="nil"/>
              <w:bottom w:val="nil"/>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r>
      <w:tr w:rsidR="00417C70" w:rsidRPr="00C16846" w:rsidTr="000508AD">
        <w:trPr>
          <w:gridAfter w:val="1"/>
          <w:wAfter w:w="551" w:type="dxa"/>
        </w:trPr>
        <w:tc>
          <w:tcPr>
            <w:tcW w:w="1173" w:type="dxa"/>
            <w:tcBorders>
              <w:top w:val="nil"/>
              <w:bottom w:val="nil"/>
              <w:right w:val="nil"/>
            </w:tcBorders>
          </w:tcPr>
          <w:p w:rsidR="00417C70" w:rsidRPr="00FE6889" w:rsidRDefault="00417C70" w:rsidP="00673B27">
            <w:pPr>
              <w:rPr>
                <w:sz w:val="20"/>
                <w:szCs w:val="20"/>
              </w:rPr>
            </w:pPr>
            <w:r w:rsidRPr="00FE6889">
              <w:rPr>
                <w:sz w:val="20"/>
                <w:szCs w:val="20"/>
              </w:rPr>
              <w:t>ECO 155</w:t>
            </w:r>
          </w:p>
        </w:tc>
        <w:tc>
          <w:tcPr>
            <w:tcW w:w="3245" w:type="dxa"/>
            <w:tcBorders>
              <w:top w:val="nil"/>
              <w:left w:val="nil"/>
              <w:bottom w:val="nil"/>
              <w:right w:val="nil"/>
            </w:tcBorders>
          </w:tcPr>
          <w:p w:rsidR="00417C70" w:rsidRPr="00FE6889" w:rsidRDefault="00417C70" w:rsidP="00673B27">
            <w:pPr>
              <w:rPr>
                <w:sz w:val="20"/>
                <w:szCs w:val="20"/>
              </w:rPr>
            </w:pPr>
            <w:r w:rsidRPr="00FE6889">
              <w:rPr>
                <w:sz w:val="20"/>
                <w:szCs w:val="20"/>
              </w:rPr>
              <w:t>Macro Economics</w:t>
            </w:r>
          </w:p>
        </w:tc>
        <w:tc>
          <w:tcPr>
            <w:tcW w:w="628" w:type="dxa"/>
            <w:gridSpan w:val="2"/>
            <w:tcBorders>
              <w:top w:val="nil"/>
              <w:left w:val="nil"/>
              <w:bottom w:val="nil"/>
              <w:right w:val="single" w:sz="4" w:space="0" w:color="auto"/>
            </w:tcBorders>
          </w:tcPr>
          <w:p w:rsidR="00417C70" w:rsidRPr="00FE6889" w:rsidRDefault="00417C70" w:rsidP="00673B27">
            <w:pPr>
              <w:jc w:val="right"/>
              <w:rPr>
                <w:sz w:val="20"/>
                <w:szCs w:val="20"/>
              </w:rPr>
            </w:pPr>
            <w:r w:rsidRPr="00FE6889">
              <w:rPr>
                <w:sz w:val="20"/>
                <w:szCs w:val="20"/>
              </w:rPr>
              <w:t>3</w:t>
            </w:r>
          </w:p>
        </w:tc>
        <w:tc>
          <w:tcPr>
            <w:tcW w:w="1243" w:type="dxa"/>
            <w:tcBorders>
              <w:top w:val="nil"/>
              <w:left w:val="single" w:sz="4" w:space="0" w:color="auto"/>
              <w:bottom w:val="nil"/>
              <w:right w:val="nil"/>
            </w:tcBorders>
          </w:tcPr>
          <w:p w:rsidR="00417C70" w:rsidRPr="00FE6889" w:rsidRDefault="00417C70" w:rsidP="00673B27">
            <w:pPr>
              <w:rPr>
                <w:sz w:val="20"/>
                <w:szCs w:val="20"/>
              </w:rPr>
            </w:pPr>
            <w:r w:rsidRPr="00FE6889">
              <w:rPr>
                <w:sz w:val="20"/>
                <w:szCs w:val="20"/>
              </w:rPr>
              <w:t>MUS 239</w:t>
            </w:r>
          </w:p>
        </w:tc>
        <w:tc>
          <w:tcPr>
            <w:tcW w:w="3211" w:type="dxa"/>
            <w:tcBorders>
              <w:top w:val="nil"/>
              <w:left w:val="nil"/>
              <w:bottom w:val="nil"/>
              <w:right w:val="nil"/>
            </w:tcBorders>
          </w:tcPr>
          <w:p w:rsidR="00417C70" w:rsidRPr="00FE6889" w:rsidRDefault="00417C70" w:rsidP="00673B27">
            <w:pPr>
              <w:rPr>
                <w:sz w:val="20"/>
                <w:szCs w:val="20"/>
              </w:rPr>
            </w:pPr>
            <w:r w:rsidRPr="00FE6889">
              <w:rPr>
                <w:sz w:val="20"/>
                <w:szCs w:val="20"/>
              </w:rPr>
              <w:t>Intro to World Music</w:t>
            </w:r>
          </w:p>
        </w:tc>
        <w:tc>
          <w:tcPr>
            <w:tcW w:w="707" w:type="dxa"/>
            <w:tcBorders>
              <w:top w:val="nil"/>
              <w:left w:val="nil"/>
              <w:bottom w:val="nil"/>
            </w:tcBorders>
          </w:tcPr>
          <w:p w:rsidR="00417C70" w:rsidRPr="00FE6889" w:rsidRDefault="00417C70" w:rsidP="00673B27">
            <w:pPr>
              <w:jc w:val="right"/>
              <w:rPr>
                <w:sz w:val="20"/>
                <w:szCs w:val="20"/>
              </w:rPr>
            </w:pPr>
            <w:r w:rsidRPr="00FE6889">
              <w:rPr>
                <w:sz w:val="20"/>
                <w:szCs w:val="20"/>
              </w:rPr>
              <w:t>3</w:t>
            </w:r>
          </w:p>
        </w:tc>
      </w:tr>
      <w:tr w:rsidR="00417C70" w:rsidRPr="00C16846" w:rsidTr="000508AD">
        <w:trPr>
          <w:gridAfter w:val="1"/>
          <w:wAfter w:w="551" w:type="dxa"/>
        </w:trPr>
        <w:tc>
          <w:tcPr>
            <w:tcW w:w="1173" w:type="dxa"/>
            <w:tcBorders>
              <w:top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SOC 150</w:t>
            </w:r>
          </w:p>
        </w:tc>
        <w:tc>
          <w:tcPr>
            <w:tcW w:w="3245"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Intro to Sociology</w:t>
            </w:r>
          </w:p>
        </w:tc>
        <w:tc>
          <w:tcPr>
            <w:tcW w:w="628" w:type="dxa"/>
            <w:gridSpan w:val="2"/>
            <w:tcBorders>
              <w:top w:val="nil"/>
              <w:left w:val="nil"/>
              <w:bottom w:val="nil"/>
              <w:right w:val="single" w:sz="4" w:space="0" w:color="auto"/>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c>
          <w:tcPr>
            <w:tcW w:w="1243" w:type="dxa"/>
            <w:tcBorders>
              <w:top w:val="nil"/>
              <w:left w:val="single" w:sz="4" w:space="0" w:color="auto"/>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Minor</w:t>
            </w:r>
          </w:p>
        </w:tc>
        <w:tc>
          <w:tcPr>
            <w:tcW w:w="3211"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p>
        </w:tc>
        <w:tc>
          <w:tcPr>
            <w:tcW w:w="707" w:type="dxa"/>
            <w:tcBorders>
              <w:top w:val="nil"/>
              <w:left w:val="nil"/>
              <w:bottom w:val="nil"/>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r>
      <w:tr w:rsidR="00417C70" w:rsidRPr="00C16846" w:rsidTr="000508AD">
        <w:trPr>
          <w:gridAfter w:val="1"/>
          <w:wAfter w:w="551" w:type="dxa"/>
        </w:trPr>
        <w:tc>
          <w:tcPr>
            <w:tcW w:w="1173" w:type="dxa"/>
            <w:tcBorders>
              <w:top w:val="nil"/>
              <w:bottom w:val="nil"/>
              <w:right w:val="nil"/>
            </w:tcBorders>
          </w:tcPr>
          <w:p w:rsidR="00417C70" w:rsidRPr="00FE6889" w:rsidRDefault="00417C70" w:rsidP="00673B27">
            <w:pPr>
              <w:rPr>
                <w:sz w:val="20"/>
                <w:szCs w:val="20"/>
              </w:rPr>
            </w:pPr>
            <w:r w:rsidRPr="00FE6889">
              <w:rPr>
                <w:sz w:val="20"/>
                <w:szCs w:val="20"/>
              </w:rPr>
              <w:t xml:space="preserve">HST </w:t>
            </w:r>
            <w:r>
              <w:rPr>
                <w:sz w:val="20"/>
                <w:szCs w:val="20"/>
              </w:rPr>
              <w:t>103</w:t>
            </w:r>
          </w:p>
        </w:tc>
        <w:tc>
          <w:tcPr>
            <w:tcW w:w="3245" w:type="dxa"/>
            <w:tcBorders>
              <w:top w:val="nil"/>
              <w:left w:val="nil"/>
              <w:bottom w:val="nil"/>
              <w:right w:val="nil"/>
            </w:tcBorders>
          </w:tcPr>
          <w:p w:rsidR="00417C70" w:rsidRPr="00FE6889" w:rsidRDefault="00417C70" w:rsidP="00673B27">
            <w:pPr>
              <w:rPr>
                <w:sz w:val="20"/>
                <w:szCs w:val="20"/>
              </w:rPr>
            </w:pPr>
            <w:r w:rsidRPr="00FE6889">
              <w:rPr>
                <w:sz w:val="20"/>
                <w:szCs w:val="20"/>
              </w:rPr>
              <w:t>World History</w:t>
            </w:r>
            <w:r>
              <w:rPr>
                <w:sz w:val="20"/>
                <w:szCs w:val="20"/>
              </w:rPr>
              <w:t xml:space="preserve"> </w:t>
            </w:r>
          </w:p>
        </w:tc>
        <w:tc>
          <w:tcPr>
            <w:tcW w:w="628" w:type="dxa"/>
            <w:gridSpan w:val="2"/>
            <w:tcBorders>
              <w:top w:val="nil"/>
              <w:left w:val="nil"/>
              <w:bottom w:val="nil"/>
              <w:right w:val="single" w:sz="4" w:space="0" w:color="auto"/>
            </w:tcBorders>
          </w:tcPr>
          <w:p w:rsidR="00417C70" w:rsidRPr="00FE6889" w:rsidRDefault="00417C70" w:rsidP="00673B27">
            <w:pPr>
              <w:jc w:val="right"/>
              <w:rPr>
                <w:sz w:val="20"/>
                <w:szCs w:val="20"/>
              </w:rPr>
            </w:pPr>
            <w:r w:rsidRPr="00FE6889">
              <w:rPr>
                <w:sz w:val="20"/>
                <w:szCs w:val="20"/>
              </w:rPr>
              <w:t>3</w:t>
            </w:r>
          </w:p>
        </w:tc>
        <w:tc>
          <w:tcPr>
            <w:tcW w:w="1243" w:type="dxa"/>
            <w:tcBorders>
              <w:top w:val="nil"/>
              <w:left w:val="single" w:sz="4" w:space="0" w:color="auto"/>
              <w:bottom w:val="nil"/>
              <w:right w:val="nil"/>
            </w:tcBorders>
          </w:tcPr>
          <w:p w:rsidR="00417C70" w:rsidRPr="00FE6889" w:rsidRDefault="00417C70" w:rsidP="00673B27">
            <w:pPr>
              <w:rPr>
                <w:sz w:val="20"/>
                <w:szCs w:val="20"/>
              </w:rPr>
            </w:pPr>
            <w:r w:rsidRPr="00FE6889">
              <w:rPr>
                <w:sz w:val="20"/>
                <w:szCs w:val="20"/>
              </w:rPr>
              <w:t>Sciences</w:t>
            </w:r>
          </w:p>
        </w:tc>
        <w:tc>
          <w:tcPr>
            <w:tcW w:w="3211" w:type="dxa"/>
            <w:tcBorders>
              <w:top w:val="nil"/>
              <w:left w:val="nil"/>
              <w:bottom w:val="nil"/>
              <w:right w:val="nil"/>
            </w:tcBorders>
          </w:tcPr>
          <w:p w:rsidR="00417C70" w:rsidRPr="00FE6889" w:rsidRDefault="00417C70" w:rsidP="00673B27">
            <w:pPr>
              <w:rPr>
                <w:sz w:val="20"/>
                <w:szCs w:val="20"/>
              </w:rPr>
            </w:pPr>
          </w:p>
        </w:tc>
        <w:tc>
          <w:tcPr>
            <w:tcW w:w="707" w:type="dxa"/>
            <w:tcBorders>
              <w:top w:val="nil"/>
              <w:left w:val="nil"/>
              <w:bottom w:val="nil"/>
            </w:tcBorders>
          </w:tcPr>
          <w:p w:rsidR="00417C70" w:rsidRPr="00FE6889" w:rsidRDefault="00417C70" w:rsidP="00673B27">
            <w:pPr>
              <w:jc w:val="right"/>
              <w:rPr>
                <w:sz w:val="20"/>
                <w:szCs w:val="20"/>
              </w:rPr>
            </w:pPr>
            <w:r w:rsidRPr="00FE6889">
              <w:rPr>
                <w:sz w:val="20"/>
                <w:szCs w:val="20"/>
              </w:rPr>
              <w:t>3</w:t>
            </w:r>
          </w:p>
        </w:tc>
      </w:tr>
      <w:tr w:rsidR="00417C70" w:rsidRPr="00C16846" w:rsidTr="000508AD">
        <w:trPr>
          <w:gridAfter w:val="1"/>
          <w:wAfter w:w="551" w:type="dxa"/>
        </w:trPr>
        <w:tc>
          <w:tcPr>
            <w:tcW w:w="1173" w:type="dxa"/>
            <w:tcBorders>
              <w:top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Regional Studies</w:t>
            </w:r>
          </w:p>
        </w:tc>
        <w:tc>
          <w:tcPr>
            <w:tcW w:w="3245"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p>
        </w:tc>
        <w:tc>
          <w:tcPr>
            <w:tcW w:w="628" w:type="dxa"/>
            <w:gridSpan w:val="2"/>
            <w:tcBorders>
              <w:top w:val="nil"/>
              <w:left w:val="nil"/>
              <w:bottom w:val="nil"/>
              <w:right w:val="single" w:sz="4" w:space="0" w:color="auto"/>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c>
          <w:tcPr>
            <w:tcW w:w="1243" w:type="dxa"/>
            <w:tcBorders>
              <w:top w:val="nil"/>
              <w:left w:val="single" w:sz="4" w:space="0" w:color="auto"/>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Writing II</w:t>
            </w:r>
          </w:p>
        </w:tc>
        <w:tc>
          <w:tcPr>
            <w:tcW w:w="3211"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p>
        </w:tc>
        <w:tc>
          <w:tcPr>
            <w:tcW w:w="707" w:type="dxa"/>
            <w:tcBorders>
              <w:top w:val="nil"/>
              <w:left w:val="nil"/>
              <w:bottom w:val="nil"/>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r>
      <w:tr w:rsidR="00417C70" w:rsidRPr="00C16846" w:rsidTr="000508AD">
        <w:trPr>
          <w:gridAfter w:val="1"/>
          <w:wAfter w:w="551" w:type="dxa"/>
        </w:trPr>
        <w:tc>
          <w:tcPr>
            <w:tcW w:w="1173" w:type="dxa"/>
            <w:tcBorders>
              <w:top w:val="nil"/>
              <w:bottom w:val="nil"/>
              <w:right w:val="nil"/>
            </w:tcBorders>
          </w:tcPr>
          <w:p w:rsidR="00417C70" w:rsidRPr="00FE6889" w:rsidRDefault="00417C70" w:rsidP="00673B27">
            <w:pPr>
              <w:rPr>
                <w:sz w:val="20"/>
                <w:szCs w:val="20"/>
              </w:rPr>
            </w:pPr>
            <w:r>
              <w:rPr>
                <w:sz w:val="20"/>
                <w:szCs w:val="20"/>
              </w:rPr>
              <w:t xml:space="preserve">HIT 121 or 121 </w:t>
            </w:r>
          </w:p>
        </w:tc>
        <w:tc>
          <w:tcPr>
            <w:tcW w:w="3245" w:type="dxa"/>
            <w:tcBorders>
              <w:top w:val="nil"/>
              <w:left w:val="nil"/>
              <w:bottom w:val="nil"/>
              <w:right w:val="nil"/>
            </w:tcBorders>
          </w:tcPr>
          <w:p w:rsidR="00417C70" w:rsidRPr="00FE6889" w:rsidRDefault="00417C70" w:rsidP="00673B27">
            <w:pPr>
              <w:rPr>
                <w:sz w:val="20"/>
                <w:szCs w:val="20"/>
              </w:rPr>
            </w:pPr>
            <w:r>
              <w:rPr>
                <w:sz w:val="20"/>
                <w:szCs w:val="20"/>
              </w:rPr>
              <w:t>US History</w:t>
            </w:r>
          </w:p>
        </w:tc>
        <w:tc>
          <w:tcPr>
            <w:tcW w:w="628" w:type="dxa"/>
            <w:gridSpan w:val="2"/>
            <w:tcBorders>
              <w:top w:val="nil"/>
              <w:left w:val="nil"/>
              <w:bottom w:val="nil"/>
              <w:right w:val="single" w:sz="4" w:space="0" w:color="auto"/>
            </w:tcBorders>
          </w:tcPr>
          <w:p w:rsidR="00417C70" w:rsidRPr="00FE6889" w:rsidRDefault="00417C70" w:rsidP="00673B27">
            <w:pPr>
              <w:jc w:val="right"/>
              <w:rPr>
                <w:sz w:val="20"/>
                <w:szCs w:val="20"/>
              </w:rPr>
            </w:pPr>
          </w:p>
        </w:tc>
        <w:tc>
          <w:tcPr>
            <w:tcW w:w="1243" w:type="dxa"/>
            <w:tcBorders>
              <w:top w:val="nil"/>
              <w:left w:val="single" w:sz="4" w:space="0" w:color="auto"/>
              <w:bottom w:val="nil"/>
              <w:right w:val="nil"/>
            </w:tcBorders>
          </w:tcPr>
          <w:p w:rsidR="00417C70" w:rsidRPr="00FE6889" w:rsidRDefault="00417C70" w:rsidP="00673B27">
            <w:pPr>
              <w:rPr>
                <w:sz w:val="20"/>
                <w:szCs w:val="20"/>
              </w:rPr>
            </w:pPr>
          </w:p>
        </w:tc>
        <w:tc>
          <w:tcPr>
            <w:tcW w:w="3211" w:type="dxa"/>
            <w:tcBorders>
              <w:top w:val="nil"/>
              <w:left w:val="nil"/>
              <w:bottom w:val="nil"/>
              <w:right w:val="nil"/>
            </w:tcBorders>
          </w:tcPr>
          <w:p w:rsidR="00417C70" w:rsidRPr="00FE6889" w:rsidRDefault="00417C70" w:rsidP="00673B27">
            <w:pPr>
              <w:rPr>
                <w:sz w:val="20"/>
                <w:szCs w:val="20"/>
              </w:rPr>
            </w:pPr>
          </w:p>
        </w:tc>
        <w:tc>
          <w:tcPr>
            <w:tcW w:w="707" w:type="dxa"/>
            <w:tcBorders>
              <w:top w:val="nil"/>
              <w:left w:val="nil"/>
              <w:bottom w:val="nil"/>
            </w:tcBorders>
          </w:tcPr>
          <w:p w:rsidR="00417C70" w:rsidRPr="00FE6889" w:rsidRDefault="00417C70" w:rsidP="00673B27">
            <w:pPr>
              <w:jc w:val="right"/>
              <w:rPr>
                <w:sz w:val="20"/>
                <w:szCs w:val="20"/>
              </w:rPr>
            </w:pPr>
          </w:p>
        </w:tc>
      </w:tr>
      <w:tr w:rsidR="00417C70" w:rsidRPr="00C16846" w:rsidTr="000508AD">
        <w:trPr>
          <w:gridAfter w:val="1"/>
          <w:wAfter w:w="551" w:type="dxa"/>
        </w:trPr>
        <w:tc>
          <w:tcPr>
            <w:tcW w:w="1173" w:type="dxa"/>
            <w:tcBorders>
              <w:top w:val="nil"/>
              <w:right w:val="nil"/>
            </w:tcBorders>
            <w:shd w:val="clear" w:color="auto" w:fill="9CC2E5" w:themeFill="accent1" w:themeFillTint="99"/>
          </w:tcPr>
          <w:p w:rsidR="00417C70" w:rsidRPr="00FE6889" w:rsidRDefault="00417C70" w:rsidP="00673B27">
            <w:pPr>
              <w:rPr>
                <w:sz w:val="20"/>
                <w:szCs w:val="20"/>
              </w:rPr>
            </w:pPr>
          </w:p>
        </w:tc>
        <w:tc>
          <w:tcPr>
            <w:tcW w:w="3245" w:type="dxa"/>
            <w:tcBorders>
              <w:top w:val="nil"/>
              <w:left w:val="nil"/>
              <w:right w:val="nil"/>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Total Hours</w:t>
            </w:r>
          </w:p>
        </w:tc>
        <w:tc>
          <w:tcPr>
            <w:tcW w:w="628" w:type="dxa"/>
            <w:gridSpan w:val="2"/>
            <w:tcBorders>
              <w:top w:val="nil"/>
              <w:left w:val="nil"/>
              <w:right w:val="single" w:sz="4" w:space="0" w:color="auto"/>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15</w:t>
            </w:r>
          </w:p>
        </w:tc>
        <w:tc>
          <w:tcPr>
            <w:tcW w:w="1243" w:type="dxa"/>
            <w:tcBorders>
              <w:top w:val="nil"/>
              <w:left w:val="single" w:sz="4" w:space="0" w:color="auto"/>
              <w:right w:val="nil"/>
            </w:tcBorders>
            <w:shd w:val="clear" w:color="auto" w:fill="9CC2E5" w:themeFill="accent1" w:themeFillTint="99"/>
          </w:tcPr>
          <w:p w:rsidR="00417C70" w:rsidRPr="00FE6889" w:rsidRDefault="00417C70" w:rsidP="00673B27">
            <w:pPr>
              <w:rPr>
                <w:sz w:val="20"/>
                <w:szCs w:val="20"/>
              </w:rPr>
            </w:pPr>
          </w:p>
        </w:tc>
        <w:tc>
          <w:tcPr>
            <w:tcW w:w="3211" w:type="dxa"/>
            <w:tcBorders>
              <w:top w:val="nil"/>
              <w:left w:val="nil"/>
              <w:right w:val="nil"/>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Total Hours</w:t>
            </w:r>
          </w:p>
        </w:tc>
        <w:tc>
          <w:tcPr>
            <w:tcW w:w="707" w:type="dxa"/>
            <w:tcBorders>
              <w:top w:val="nil"/>
              <w:left w:val="nil"/>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15</w:t>
            </w:r>
          </w:p>
        </w:tc>
      </w:tr>
      <w:tr w:rsidR="00417C70" w:rsidRPr="00C16846" w:rsidTr="000508AD">
        <w:trPr>
          <w:gridAfter w:val="1"/>
          <w:wAfter w:w="551" w:type="dxa"/>
        </w:trPr>
        <w:tc>
          <w:tcPr>
            <w:tcW w:w="5046" w:type="dxa"/>
            <w:gridSpan w:val="4"/>
            <w:tcBorders>
              <w:bottom w:val="single" w:sz="4" w:space="0" w:color="auto"/>
            </w:tcBorders>
            <w:shd w:val="clear" w:color="auto" w:fill="000000" w:themeFill="text1"/>
          </w:tcPr>
          <w:p w:rsidR="00417C70" w:rsidRPr="00FE6889" w:rsidRDefault="00417C70" w:rsidP="00673B27">
            <w:pPr>
              <w:jc w:val="center"/>
              <w:rPr>
                <w:b/>
              </w:rPr>
            </w:pPr>
            <w:r w:rsidRPr="00FE6889">
              <w:rPr>
                <w:b/>
              </w:rPr>
              <w:t>Fifth Semester</w:t>
            </w:r>
          </w:p>
        </w:tc>
        <w:tc>
          <w:tcPr>
            <w:tcW w:w="5161" w:type="dxa"/>
            <w:gridSpan w:val="3"/>
            <w:tcBorders>
              <w:bottom w:val="single" w:sz="4" w:space="0" w:color="auto"/>
            </w:tcBorders>
            <w:shd w:val="clear" w:color="auto" w:fill="000000" w:themeFill="text1"/>
          </w:tcPr>
          <w:p w:rsidR="00417C70" w:rsidRPr="00FE6889" w:rsidRDefault="00417C70" w:rsidP="00673B27">
            <w:pPr>
              <w:jc w:val="center"/>
              <w:rPr>
                <w:b/>
              </w:rPr>
            </w:pPr>
            <w:r w:rsidRPr="00FE6889">
              <w:rPr>
                <w:b/>
              </w:rPr>
              <w:t>Sixth Semester</w:t>
            </w:r>
          </w:p>
        </w:tc>
      </w:tr>
      <w:tr w:rsidR="00417C70" w:rsidRPr="00C16846" w:rsidTr="000508AD">
        <w:trPr>
          <w:gridAfter w:val="1"/>
          <w:wAfter w:w="551" w:type="dxa"/>
        </w:trPr>
        <w:tc>
          <w:tcPr>
            <w:tcW w:w="1173" w:type="dxa"/>
            <w:tcBorders>
              <w:bottom w:val="nil"/>
              <w:right w:val="nil"/>
            </w:tcBorders>
            <w:shd w:val="clear" w:color="auto" w:fill="auto"/>
          </w:tcPr>
          <w:p w:rsidR="00417C70" w:rsidRPr="00FE6889" w:rsidRDefault="00417C70" w:rsidP="00673B27">
            <w:pPr>
              <w:rPr>
                <w:b/>
              </w:rPr>
            </w:pPr>
            <w:r w:rsidRPr="00FE6889">
              <w:rPr>
                <w:b/>
              </w:rPr>
              <w:t>Course</w:t>
            </w:r>
          </w:p>
        </w:tc>
        <w:tc>
          <w:tcPr>
            <w:tcW w:w="3245" w:type="dxa"/>
            <w:tcBorders>
              <w:left w:val="nil"/>
              <w:bottom w:val="nil"/>
              <w:right w:val="nil"/>
            </w:tcBorders>
            <w:shd w:val="clear" w:color="auto" w:fill="auto"/>
          </w:tcPr>
          <w:p w:rsidR="00417C70" w:rsidRPr="00FE6889" w:rsidRDefault="00417C70" w:rsidP="00673B27">
            <w:pPr>
              <w:rPr>
                <w:b/>
              </w:rPr>
            </w:pPr>
            <w:r w:rsidRPr="00FE6889">
              <w:rPr>
                <w:b/>
              </w:rPr>
              <w:t>Title</w:t>
            </w:r>
          </w:p>
        </w:tc>
        <w:tc>
          <w:tcPr>
            <w:tcW w:w="628" w:type="dxa"/>
            <w:gridSpan w:val="2"/>
            <w:tcBorders>
              <w:left w:val="nil"/>
              <w:bottom w:val="nil"/>
              <w:right w:val="single" w:sz="4" w:space="0" w:color="auto"/>
            </w:tcBorders>
            <w:shd w:val="clear" w:color="auto" w:fill="auto"/>
          </w:tcPr>
          <w:p w:rsidR="00417C70" w:rsidRPr="00FE6889" w:rsidRDefault="00417C70" w:rsidP="00673B27">
            <w:pPr>
              <w:jc w:val="right"/>
              <w:rPr>
                <w:b/>
              </w:rPr>
            </w:pPr>
            <w:r w:rsidRPr="00FE6889">
              <w:rPr>
                <w:b/>
              </w:rPr>
              <w:t>Hrs.</w:t>
            </w:r>
          </w:p>
        </w:tc>
        <w:tc>
          <w:tcPr>
            <w:tcW w:w="1243" w:type="dxa"/>
            <w:tcBorders>
              <w:left w:val="single" w:sz="4" w:space="0" w:color="auto"/>
              <w:bottom w:val="nil"/>
              <w:right w:val="nil"/>
            </w:tcBorders>
            <w:shd w:val="clear" w:color="auto" w:fill="auto"/>
          </w:tcPr>
          <w:p w:rsidR="00417C70" w:rsidRPr="00FE6889" w:rsidRDefault="00417C70" w:rsidP="00673B27">
            <w:pPr>
              <w:rPr>
                <w:b/>
              </w:rPr>
            </w:pPr>
            <w:r w:rsidRPr="00FE6889">
              <w:rPr>
                <w:b/>
              </w:rPr>
              <w:t>Course</w:t>
            </w:r>
          </w:p>
        </w:tc>
        <w:tc>
          <w:tcPr>
            <w:tcW w:w="3211" w:type="dxa"/>
            <w:tcBorders>
              <w:left w:val="nil"/>
              <w:bottom w:val="nil"/>
              <w:right w:val="nil"/>
            </w:tcBorders>
            <w:shd w:val="clear" w:color="auto" w:fill="auto"/>
          </w:tcPr>
          <w:p w:rsidR="00417C70" w:rsidRPr="00FE6889" w:rsidRDefault="00417C70" w:rsidP="00673B27">
            <w:pPr>
              <w:rPr>
                <w:b/>
              </w:rPr>
            </w:pPr>
            <w:r w:rsidRPr="00FE6889">
              <w:rPr>
                <w:b/>
              </w:rPr>
              <w:t>Title</w:t>
            </w:r>
          </w:p>
        </w:tc>
        <w:tc>
          <w:tcPr>
            <w:tcW w:w="707" w:type="dxa"/>
            <w:tcBorders>
              <w:left w:val="nil"/>
              <w:bottom w:val="nil"/>
            </w:tcBorders>
            <w:shd w:val="clear" w:color="auto" w:fill="auto"/>
          </w:tcPr>
          <w:p w:rsidR="00417C70" w:rsidRPr="00FE6889" w:rsidRDefault="00417C70" w:rsidP="00673B27">
            <w:pPr>
              <w:rPr>
                <w:b/>
              </w:rPr>
            </w:pPr>
            <w:r w:rsidRPr="00FE6889">
              <w:rPr>
                <w:b/>
              </w:rPr>
              <w:t>Hrs.</w:t>
            </w:r>
          </w:p>
        </w:tc>
      </w:tr>
      <w:tr w:rsidR="00417C70" w:rsidRPr="00C16846" w:rsidTr="000508AD">
        <w:trPr>
          <w:gridAfter w:val="1"/>
          <w:wAfter w:w="551" w:type="dxa"/>
        </w:trPr>
        <w:tc>
          <w:tcPr>
            <w:tcW w:w="1173" w:type="dxa"/>
            <w:tcBorders>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Study Away</w:t>
            </w:r>
          </w:p>
        </w:tc>
        <w:tc>
          <w:tcPr>
            <w:tcW w:w="3245" w:type="dxa"/>
            <w:tcBorders>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Divide between Language (6-9)</w:t>
            </w:r>
          </w:p>
        </w:tc>
        <w:tc>
          <w:tcPr>
            <w:tcW w:w="628" w:type="dxa"/>
            <w:gridSpan w:val="2"/>
            <w:tcBorders>
              <w:left w:val="nil"/>
              <w:bottom w:val="nil"/>
              <w:right w:val="single" w:sz="4" w:space="0" w:color="auto"/>
            </w:tcBorders>
            <w:shd w:val="clear" w:color="auto" w:fill="9CC2E5" w:themeFill="accent1" w:themeFillTint="99"/>
          </w:tcPr>
          <w:p w:rsidR="00417C70" w:rsidRPr="00FE6889" w:rsidRDefault="00417C70" w:rsidP="00673B27">
            <w:pPr>
              <w:jc w:val="right"/>
              <w:rPr>
                <w:sz w:val="20"/>
                <w:szCs w:val="20"/>
              </w:rPr>
            </w:pPr>
            <w:r w:rsidRPr="00FE6889">
              <w:rPr>
                <w:sz w:val="20"/>
                <w:szCs w:val="20"/>
              </w:rPr>
              <w:t>15</w:t>
            </w:r>
          </w:p>
        </w:tc>
        <w:tc>
          <w:tcPr>
            <w:tcW w:w="1243" w:type="dxa"/>
            <w:tcBorders>
              <w:left w:val="single" w:sz="4" w:space="0" w:color="auto"/>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ANT 100</w:t>
            </w:r>
          </w:p>
        </w:tc>
        <w:tc>
          <w:tcPr>
            <w:tcW w:w="3211" w:type="dxa"/>
            <w:tcBorders>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World Cultures or REL 210- Paths of World Religion</w:t>
            </w:r>
          </w:p>
        </w:tc>
        <w:tc>
          <w:tcPr>
            <w:tcW w:w="707" w:type="dxa"/>
            <w:tcBorders>
              <w:left w:val="nil"/>
              <w:bottom w:val="nil"/>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r>
      <w:tr w:rsidR="00417C70" w:rsidRPr="00C16846" w:rsidTr="000508AD">
        <w:trPr>
          <w:gridAfter w:val="1"/>
          <w:wAfter w:w="551" w:type="dxa"/>
        </w:trPr>
        <w:tc>
          <w:tcPr>
            <w:tcW w:w="1173" w:type="dxa"/>
            <w:tcBorders>
              <w:top w:val="nil"/>
              <w:bottom w:val="nil"/>
              <w:right w:val="nil"/>
            </w:tcBorders>
          </w:tcPr>
          <w:p w:rsidR="00417C70" w:rsidRPr="00FE6889" w:rsidRDefault="00417C70" w:rsidP="00673B27">
            <w:pPr>
              <w:rPr>
                <w:sz w:val="20"/>
                <w:szCs w:val="20"/>
              </w:rPr>
            </w:pPr>
          </w:p>
        </w:tc>
        <w:tc>
          <w:tcPr>
            <w:tcW w:w="3245" w:type="dxa"/>
            <w:tcBorders>
              <w:top w:val="nil"/>
              <w:left w:val="nil"/>
              <w:bottom w:val="nil"/>
              <w:right w:val="nil"/>
            </w:tcBorders>
          </w:tcPr>
          <w:p w:rsidR="00417C70" w:rsidRPr="00FE6889" w:rsidRDefault="00417C70" w:rsidP="00673B27">
            <w:pPr>
              <w:rPr>
                <w:sz w:val="20"/>
                <w:szCs w:val="20"/>
              </w:rPr>
            </w:pPr>
            <w:r w:rsidRPr="00FE6889">
              <w:rPr>
                <w:sz w:val="20"/>
                <w:szCs w:val="20"/>
              </w:rPr>
              <w:t>Focus Area (6-9)</w:t>
            </w:r>
          </w:p>
        </w:tc>
        <w:tc>
          <w:tcPr>
            <w:tcW w:w="628" w:type="dxa"/>
            <w:gridSpan w:val="2"/>
            <w:tcBorders>
              <w:top w:val="nil"/>
              <w:left w:val="nil"/>
              <w:bottom w:val="nil"/>
              <w:right w:val="single" w:sz="4" w:space="0" w:color="auto"/>
            </w:tcBorders>
          </w:tcPr>
          <w:p w:rsidR="00417C70" w:rsidRPr="00FE6889" w:rsidRDefault="00417C70" w:rsidP="00673B27">
            <w:pPr>
              <w:jc w:val="right"/>
              <w:rPr>
                <w:sz w:val="20"/>
                <w:szCs w:val="20"/>
              </w:rPr>
            </w:pPr>
          </w:p>
        </w:tc>
        <w:tc>
          <w:tcPr>
            <w:tcW w:w="1243" w:type="dxa"/>
            <w:tcBorders>
              <w:top w:val="nil"/>
              <w:left w:val="single" w:sz="4" w:space="0" w:color="auto"/>
              <w:bottom w:val="nil"/>
              <w:right w:val="nil"/>
            </w:tcBorders>
          </w:tcPr>
          <w:p w:rsidR="00417C70" w:rsidRPr="00FE6889" w:rsidRDefault="00417C70" w:rsidP="00673B27">
            <w:pPr>
              <w:rPr>
                <w:sz w:val="20"/>
                <w:szCs w:val="20"/>
              </w:rPr>
            </w:pPr>
            <w:r w:rsidRPr="00FE6889">
              <w:rPr>
                <w:sz w:val="20"/>
                <w:szCs w:val="20"/>
              </w:rPr>
              <w:t>Regional Studies</w:t>
            </w:r>
          </w:p>
        </w:tc>
        <w:tc>
          <w:tcPr>
            <w:tcW w:w="3211" w:type="dxa"/>
            <w:tcBorders>
              <w:top w:val="nil"/>
              <w:left w:val="nil"/>
              <w:bottom w:val="nil"/>
              <w:right w:val="nil"/>
            </w:tcBorders>
          </w:tcPr>
          <w:p w:rsidR="00417C70" w:rsidRPr="00FE6889" w:rsidRDefault="00417C70" w:rsidP="00673B27">
            <w:pPr>
              <w:rPr>
                <w:sz w:val="20"/>
                <w:szCs w:val="20"/>
              </w:rPr>
            </w:pPr>
          </w:p>
        </w:tc>
        <w:tc>
          <w:tcPr>
            <w:tcW w:w="707" w:type="dxa"/>
            <w:tcBorders>
              <w:top w:val="nil"/>
              <w:left w:val="nil"/>
              <w:bottom w:val="nil"/>
            </w:tcBorders>
          </w:tcPr>
          <w:p w:rsidR="00417C70" w:rsidRPr="00FE6889" w:rsidRDefault="00417C70" w:rsidP="00673B27">
            <w:pPr>
              <w:jc w:val="right"/>
              <w:rPr>
                <w:sz w:val="20"/>
                <w:szCs w:val="20"/>
              </w:rPr>
            </w:pPr>
            <w:r w:rsidRPr="00FE6889">
              <w:rPr>
                <w:sz w:val="20"/>
                <w:szCs w:val="20"/>
              </w:rPr>
              <w:t>6</w:t>
            </w:r>
          </w:p>
        </w:tc>
      </w:tr>
      <w:tr w:rsidR="00417C70" w:rsidRPr="00C16846" w:rsidTr="000508AD">
        <w:trPr>
          <w:gridAfter w:val="1"/>
          <w:wAfter w:w="551" w:type="dxa"/>
        </w:trPr>
        <w:tc>
          <w:tcPr>
            <w:tcW w:w="1173" w:type="dxa"/>
            <w:tcBorders>
              <w:top w:val="nil"/>
              <w:bottom w:val="nil"/>
              <w:right w:val="nil"/>
            </w:tcBorders>
            <w:shd w:val="clear" w:color="auto" w:fill="9CC2E5" w:themeFill="accent1" w:themeFillTint="99"/>
          </w:tcPr>
          <w:p w:rsidR="00417C70" w:rsidRPr="00FE6889" w:rsidRDefault="00417C70" w:rsidP="00673B27">
            <w:pPr>
              <w:rPr>
                <w:sz w:val="20"/>
                <w:szCs w:val="20"/>
              </w:rPr>
            </w:pPr>
          </w:p>
        </w:tc>
        <w:tc>
          <w:tcPr>
            <w:tcW w:w="3245"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Regional Studies (3)</w:t>
            </w:r>
          </w:p>
        </w:tc>
        <w:tc>
          <w:tcPr>
            <w:tcW w:w="628" w:type="dxa"/>
            <w:gridSpan w:val="2"/>
            <w:tcBorders>
              <w:top w:val="nil"/>
              <w:left w:val="nil"/>
              <w:bottom w:val="nil"/>
              <w:right w:val="single" w:sz="4" w:space="0" w:color="auto"/>
            </w:tcBorders>
            <w:shd w:val="clear" w:color="auto" w:fill="9CC2E5" w:themeFill="accent1" w:themeFillTint="99"/>
          </w:tcPr>
          <w:p w:rsidR="00417C70" w:rsidRPr="00FE6889" w:rsidRDefault="00417C70" w:rsidP="00673B27">
            <w:pPr>
              <w:jc w:val="right"/>
              <w:rPr>
                <w:sz w:val="20"/>
                <w:szCs w:val="20"/>
              </w:rPr>
            </w:pPr>
          </w:p>
        </w:tc>
        <w:tc>
          <w:tcPr>
            <w:tcW w:w="1243" w:type="dxa"/>
            <w:tcBorders>
              <w:top w:val="nil"/>
              <w:left w:val="single" w:sz="4" w:space="0" w:color="auto"/>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Minor</w:t>
            </w:r>
          </w:p>
        </w:tc>
        <w:tc>
          <w:tcPr>
            <w:tcW w:w="3211"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p>
        </w:tc>
        <w:tc>
          <w:tcPr>
            <w:tcW w:w="707" w:type="dxa"/>
            <w:tcBorders>
              <w:top w:val="nil"/>
              <w:left w:val="nil"/>
              <w:bottom w:val="nil"/>
            </w:tcBorders>
            <w:shd w:val="clear" w:color="auto" w:fill="9CC2E5" w:themeFill="accent1" w:themeFillTint="99"/>
          </w:tcPr>
          <w:p w:rsidR="00417C70" w:rsidRPr="00FE6889" w:rsidRDefault="00417C70" w:rsidP="00673B27">
            <w:pPr>
              <w:jc w:val="right"/>
              <w:rPr>
                <w:sz w:val="20"/>
                <w:szCs w:val="20"/>
              </w:rPr>
            </w:pPr>
            <w:r w:rsidRPr="00FE6889">
              <w:rPr>
                <w:sz w:val="20"/>
                <w:szCs w:val="20"/>
              </w:rPr>
              <w:t>6</w:t>
            </w:r>
          </w:p>
        </w:tc>
      </w:tr>
      <w:tr w:rsidR="00417C70" w:rsidRPr="00C16846" w:rsidTr="000508AD">
        <w:trPr>
          <w:gridAfter w:val="1"/>
          <w:wAfter w:w="551" w:type="dxa"/>
        </w:trPr>
        <w:tc>
          <w:tcPr>
            <w:tcW w:w="1173" w:type="dxa"/>
            <w:tcBorders>
              <w:top w:val="nil"/>
              <w:bottom w:val="nil"/>
              <w:right w:val="nil"/>
            </w:tcBorders>
          </w:tcPr>
          <w:p w:rsidR="00417C70" w:rsidRPr="00FE6889" w:rsidRDefault="00417C70" w:rsidP="00673B27">
            <w:pPr>
              <w:rPr>
                <w:sz w:val="20"/>
                <w:szCs w:val="20"/>
              </w:rPr>
            </w:pPr>
          </w:p>
        </w:tc>
        <w:tc>
          <w:tcPr>
            <w:tcW w:w="3245" w:type="dxa"/>
            <w:tcBorders>
              <w:top w:val="nil"/>
              <w:left w:val="nil"/>
              <w:bottom w:val="nil"/>
              <w:right w:val="nil"/>
            </w:tcBorders>
          </w:tcPr>
          <w:p w:rsidR="00417C70" w:rsidRPr="00FE6889" w:rsidRDefault="00417C70" w:rsidP="00673B27">
            <w:pPr>
              <w:rPr>
                <w:sz w:val="20"/>
                <w:szCs w:val="20"/>
              </w:rPr>
            </w:pPr>
          </w:p>
        </w:tc>
        <w:tc>
          <w:tcPr>
            <w:tcW w:w="628" w:type="dxa"/>
            <w:gridSpan w:val="2"/>
            <w:tcBorders>
              <w:top w:val="nil"/>
              <w:left w:val="nil"/>
              <w:bottom w:val="nil"/>
              <w:right w:val="single" w:sz="4" w:space="0" w:color="auto"/>
            </w:tcBorders>
          </w:tcPr>
          <w:p w:rsidR="00417C70" w:rsidRPr="00FE6889" w:rsidRDefault="00417C70" w:rsidP="00673B27">
            <w:pPr>
              <w:jc w:val="right"/>
              <w:rPr>
                <w:sz w:val="20"/>
                <w:szCs w:val="20"/>
              </w:rPr>
            </w:pPr>
          </w:p>
        </w:tc>
        <w:tc>
          <w:tcPr>
            <w:tcW w:w="1243" w:type="dxa"/>
            <w:tcBorders>
              <w:top w:val="nil"/>
              <w:left w:val="single" w:sz="4" w:space="0" w:color="auto"/>
              <w:bottom w:val="nil"/>
              <w:right w:val="nil"/>
            </w:tcBorders>
          </w:tcPr>
          <w:p w:rsidR="00417C70" w:rsidRPr="00FE6889" w:rsidRDefault="00417C70" w:rsidP="00673B27">
            <w:pPr>
              <w:rPr>
                <w:sz w:val="20"/>
                <w:szCs w:val="20"/>
              </w:rPr>
            </w:pPr>
          </w:p>
        </w:tc>
        <w:tc>
          <w:tcPr>
            <w:tcW w:w="3211" w:type="dxa"/>
            <w:tcBorders>
              <w:top w:val="nil"/>
              <w:left w:val="nil"/>
              <w:bottom w:val="nil"/>
              <w:right w:val="nil"/>
            </w:tcBorders>
          </w:tcPr>
          <w:p w:rsidR="00417C70" w:rsidRPr="00FE6889" w:rsidRDefault="00417C70" w:rsidP="00673B27">
            <w:pPr>
              <w:rPr>
                <w:sz w:val="20"/>
                <w:szCs w:val="20"/>
              </w:rPr>
            </w:pPr>
          </w:p>
        </w:tc>
        <w:tc>
          <w:tcPr>
            <w:tcW w:w="707" w:type="dxa"/>
            <w:tcBorders>
              <w:top w:val="nil"/>
              <w:left w:val="nil"/>
              <w:bottom w:val="nil"/>
            </w:tcBorders>
          </w:tcPr>
          <w:p w:rsidR="00417C70" w:rsidRPr="00FE6889" w:rsidRDefault="00417C70" w:rsidP="00673B27">
            <w:pPr>
              <w:jc w:val="right"/>
              <w:rPr>
                <w:sz w:val="20"/>
                <w:szCs w:val="20"/>
              </w:rPr>
            </w:pPr>
          </w:p>
        </w:tc>
      </w:tr>
      <w:tr w:rsidR="00417C70" w:rsidRPr="00C16846" w:rsidTr="000508AD">
        <w:trPr>
          <w:gridAfter w:val="1"/>
          <w:wAfter w:w="551" w:type="dxa"/>
        </w:trPr>
        <w:tc>
          <w:tcPr>
            <w:tcW w:w="1173" w:type="dxa"/>
            <w:tcBorders>
              <w:top w:val="nil"/>
              <w:right w:val="nil"/>
            </w:tcBorders>
            <w:shd w:val="clear" w:color="auto" w:fill="9CC2E5" w:themeFill="accent1" w:themeFillTint="99"/>
          </w:tcPr>
          <w:p w:rsidR="00417C70" w:rsidRPr="00FE6889" w:rsidRDefault="00417C70" w:rsidP="00673B27">
            <w:pPr>
              <w:rPr>
                <w:sz w:val="20"/>
                <w:szCs w:val="20"/>
              </w:rPr>
            </w:pPr>
          </w:p>
        </w:tc>
        <w:tc>
          <w:tcPr>
            <w:tcW w:w="3245" w:type="dxa"/>
            <w:tcBorders>
              <w:top w:val="nil"/>
              <w:left w:val="nil"/>
              <w:right w:val="nil"/>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Total Hours</w:t>
            </w:r>
          </w:p>
        </w:tc>
        <w:tc>
          <w:tcPr>
            <w:tcW w:w="628" w:type="dxa"/>
            <w:gridSpan w:val="2"/>
            <w:tcBorders>
              <w:top w:val="nil"/>
              <w:left w:val="nil"/>
              <w:right w:val="single" w:sz="4" w:space="0" w:color="auto"/>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15</w:t>
            </w:r>
          </w:p>
        </w:tc>
        <w:tc>
          <w:tcPr>
            <w:tcW w:w="1243" w:type="dxa"/>
            <w:tcBorders>
              <w:top w:val="nil"/>
              <w:left w:val="single" w:sz="4" w:space="0" w:color="auto"/>
              <w:right w:val="nil"/>
            </w:tcBorders>
            <w:shd w:val="clear" w:color="auto" w:fill="9CC2E5" w:themeFill="accent1" w:themeFillTint="99"/>
          </w:tcPr>
          <w:p w:rsidR="00417C70" w:rsidRPr="00FE6889" w:rsidRDefault="00417C70" w:rsidP="00673B27">
            <w:pPr>
              <w:rPr>
                <w:sz w:val="20"/>
                <w:szCs w:val="20"/>
              </w:rPr>
            </w:pPr>
          </w:p>
        </w:tc>
        <w:tc>
          <w:tcPr>
            <w:tcW w:w="3211" w:type="dxa"/>
            <w:tcBorders>
              <w:top w:val="nil"/>
              <w:left w:val="nil"/>
              <w:right w:val="nil"/>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Total Hours</w:t>
            </w:r>
          </w:p>
        </w:tc>
        <w:tc>
          <w:tcPr>
            <w:tcW w:w="707" w:type="dxa"/>
            <w:tcBorders>
              <w:top w:val="nil"/>
              <w:left w:val="nil"/>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15</w:t>
            </w:r>
          </w:p>
        </w:tc>
      </w:tr>
      <w:tr w:rsidR="00417C70" w:rsidRPr="00C16846" w:rsidTr="000508AD">
        <w:trPr>
          <w:gridAfter w:val="1"/>
          <w:wAfter w:w="551" w:type="dxa"/>
        </w:trPr>
        <w:tc>
          <w:tcPr>
            <w:tcW w:w="5046" w:type="dxa"/>
            <w:gridSpan w:val="4"/>
            <w:tcBorders>
              <w:bottom w:val="single" w:sz="4" w:space="0" w:color="auto"/>
            </w:tcBorders>
            <w:shd w:val="clear" w:color="auto" w:fill="000000" w:themeFill="text1"/>
          </w:tcPr>
          <w:p w:rsidR="00417C70" w:rsidRPr="00681BF7" w:rsidRDefault="00417C70" w:rsidP="00673B27">
            <w:pPr>
              <w:jc w:val="center"/>
              <w:rPr>
                <w:b/>
              </w:rPr>
            </w:pPr>
            <w:r w:rsidRPr="00681BF7">
              <w:rPr>
                <w:b/>
              </w:rPr>
              <w:t>Seventh Semester</w:t>
            </w:r>
          </w:p>
        </w:tc>
        <w:tc>
          <w:tcPr>
            <w:tcW w:w="5161" w:type="dxa"/>
            <w:gridSpan w:val="3"/>
            <w:tcBorders>
              <w:bottom w:val="single" w:sz="4" w:space="0" w:color="auto"/>
            </w:tcBorders>
            <w:shd w:val="clear" w:color="auto" w:fill="000000" w:themeFill="text1"/>
          </w:tcPr>
          <w:p w:rsidR="00417C70" w:rsidRPr="00FE6889" w:rsidRDefault="00417C70" w:rsidP="00673B27">
            <w:pPr>
              <w:jc w:val="center"/>
              <w:rPr>
                <w:b/>
              </w:rPr>
            </w:pPr>
            <w:r w:rsidRPr="00681BF7">
              <w:rPr>
                <w:b/>
              </w:rPr>
              <w:t>Eighth Semester</w:t>
            </w:r>
          </w:p>
        </w:tc>
      </w:tr>
      <w:tr w:rsidR="00417C70" w:rsidRPr="00C16846" w:rsidTr="000508AD">
        <w:trPr>
          <w:gridAfter w:val="1"/>
          <w:wAfter w:w="551" w:type="dxa"/>
        </w:trPr>
        <w:tc>
          <w:tcPr>
            <w:tcW w:w="1173" w:type="dxa"/>
            <w:tcBorders>
              <w:bottom w:val="nil"/>
              <w:right w:val="nil"/>
            </w:tcBorders>
            <w:shd w:val="clear" w:color="auto" w:fill="auto"/>
          </w:tcPr>
          <w:p w:rsidR="00417C70" w:rsidRPr="00FE6889" w:rsidRDefault="00417C70" w:rsidP="00673B27">
            <w:pPr>
              <w:rPr>
                <w:b/>
              </w:rPr>
            </w:pPr>
            <w:r w:rsidRPr="00FE6889">
              <w:rPr>
                <w:b/>
              </w:rPr>
              <w:t>Course</w:t>
            </w:r>
          </w:p>
        </w:tc>
        <w:tc>
          <w:tcPr>
            <w:tcW w:w="3245" w:type="dxa"/>
            <w:tcBorders>
              <w:left w:val="nil"/>
              <w:bottom w:val="nil"/>
              <w:right w:val="nil"/>
            </w:tcBorders>
            <w:shd w:val="clear" w:color="auto" w:fill="auto"/>
          </w:tcPr>
          <w:p w:rsidR="00417C70" w:rsidRPr="00FE6889" w:rsidRDefault="00417C70" w:rsidP="00673B27">
            <w:pPr>
              <w:rPr>
                <w:b/>
              </w:rPr>
            </w:pPr>
            <w:r w:rsidRPr="00FE6889">
              <w:rPr>
                <w:b/>
              </w:rPr>
              <w:t>Title</w:t>
            </w:r>
          </w:p>
        </w:tc>
        <w:tc>
          <w:tcPr>
            <w:tcW w:w="628" w:type="dxa"/>
            <w:gridSpan w:val="2"/>
            <w:tcBorders>
              <w:left w:val="nil"/>
              <w:bottom w:val="nil"/>
              <w:right w:val="single" w:sz="4" w:space="0" w:color="auto"/>
            </w:tcBorders>
            <w:shd w:val="clear" w:color="auto" w:fill="auto"/>
          </w:tcPr>
          <w:p w:rsidR="00417C70" w:rsidRPr="00FE6889" w:rsidRDefault="00417C70" w:rsidP="00673B27">
            <w:pPr>
              <w:jc w:val="right"/>
              <w:rPr>
                <w:b/>
              </w:rPr>
            </w:pPr>
            <w:r w:rsidRPr="00FE6889">
              <w:rPr>
                <w:b/>
              </w:rPr>
              <w:t>Hrs.</w:t>
            </w:r>
          </w:p>
        </w:tc>
        <w:tc>
          <w:tcPr>
            <w:tcW w:w="1243" w:type="dxa"/>
            <w:tcBorders>
              <w:left w:val="single" w:sz="4" w:space="0" w:color="auto"/>
              <w:bottom w:val="nil"/>
              <w:right w:val="nil"/>
            </w:tcBorders>
            <w:shd w:val="clear" w:color="auto" w:fill="auto"/>
          </w:tcPr>
          <w:p w:rsidR="00417C70" w:rsidRPr="00FE6889" w:rsidRDefault="00417C70" w:rsidP="00673B27">
            <w:pPr>
              <w:rPr>
                <w:b/>
              </w:rPr>
            </w:pPr>
            <w:r w:rsidRPr="00FE6889">
              <w:rPr>
                <w:b/>
              </w:rPr>
              <w:t>Course</w:t>
            </w:r>
          </w:p>
        </w:tc>
        <w:tc>
          <w:tcPr>
            <w:tcW w:w="3211" w:type="dxa"/>
            <w:tcBorders>
              <w:left w:val="nil"/>
              <w:bottom w:val="nil"/>
              <w:right w:val="nil"/>
            </w:tcBorders>
            <w:shd w:val="clear" w:color="auto" w:fill="auto"/>
          </w:tcPr>
          <w:p w:rsidR="00417C70" w:rsidRPr="00FE6889" w:rsidRDefault="00417C70" w:rsidP="00673B27">
            <w:pPr>
              <w:rPr>
                <w:b/>
              </w:rPr>
            </w:pPr>
            <w:r w:rsidRPr="00FE6889">
              <w:rPr>
                <w:b/>
              </w:rPr>
              <w:t>Title</w:t>
            </w:r>
          </w:p>
        </w:tc>
        <w:tc>
          <w:tcPr>
            <w:tcW w:w="707" w:type="dxa"/>
            <w:tcBorders>
              <w:left w:val="nil"/>
              <w:bottom w:val="nil"/>
            </w:tcBorders>
            <w:shd w:val="clear" w:color="auto" w:fill="auto"/>
          </w:tcPr>
          <w:p w:rsidR="00417C70" w:rsidRPr="00FE6889" w:rsidRDefault="00417C70" w:rsidP="00673B27">
            <w:pPr>
              <w:rPr>
                <w:b/>
              </w:rPr>
            </w:pPr>
            <w:r w:rsidRPr="00FE6889">
              <w:rPr>
                <w:b/>
              </w:rPr>
              <w:t>Hrs.</w:t>
            </w:r>
          </w:p>
        </w:tc>
      </w:tr>
      <w:tr w:rsidR="00417C70" w:rsidRPr="00C16846" w:rsidTr="000508AD">
        <w:trPr>
          <w:gridAfter w:val="1"/>
          <w:wAfter w:w="551" w:type="dxa"/>
        </w:trPr>
        <w:tc>
          <w:tcPr>
            <w:tcW w:w="1173" w:type="dxa"/>
            <w:tcBorders>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GEN ED</w:t>
            </w:r>
          </w:p>
        </w:tc>
        <w:tc>
          <w:tcPr>
            <w:tcW w:w="3245" w:type="dxa"/>
            <w:tcBorders>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Public Issues</w:t>
            </w:r>
          </w:p>
        </w:tc>
        <w:tc>
          <w:tcPr>
            <w:tcW w:w="628" w:type="dxa"/>
            <w:gridSpan w:val="2"/>
            <w:tcBorders>
              <w:left w:val="nil"/>
              <w:bottom w:val="nil"/>
              <w:right w:val="single" w:sz="4" w:space="0" w:color="auto"/>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c>
          <w:tcPr>
            <w:tcW w:w="1243" w:type="dxa"/>
            <w:tcBorders>
              <w:left w:val="single" w:sz="4" w:space="0" w:color="auto"/>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Major</w:t>
            </w:r>
          </w:p>
        </w:tc>
        <w:tc>
          <w:tcPr>
            <w:tcW w:w="3211" w:type="dxa"/>
            <w:tcBorders>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Focus Area</w:t>
            </w:r>
          </w:p>
        </w:tc>
        <w:tc>
          <w:tcPr>
            <w:tcW w:w="707" w:type="dxa"/>
            <w:tcBorders>
              <w:left w:val="nil"/>
              <w:bottom w:val="nil"/>
            </w:tcBorders>
            <w:shd w:val="clear" w:color="auto" w:fill="9CC2E5" w:themeFill="accent1" w:themeFillTint="99"/>
          </w:tcPr>
          <w:p w:rsidR="00417C70" w:rsidRPr="00FE6889" w:rsidRDefault="00417C70" w:rsidP="00673B27">
            <w:pPr>
              <w:jc w:val="right"/>
              <w:rPr>
                <w:sz w:val="20"/>
                <w:szCs w:val="20"/>
              </w:rPr>
            </w:pPr>
            <w:r w:rsidRPr="00FE6889">
              <w:rPr>
                <w:sz w:val="20"/>
                <w:szCs w:val="20"/>
              </w:rPr>
              <w:t>6</w:t>
            </w:r>
          </w:p>
        </w:tc>
      </w:tr>
      <w:tr w:rsidR="00417C70" w:rsidRPr="00C16846" w:rsidTr="000508AD">
        <w:trPr>
          <w:gridAfter w:val="1"/>
          <w:wAfter w:w="551" w:type="dxa"/>
        </w:trPr>
        <w:tc>
          <w:tcPr>
            <w:tcW w:w="1173" w:type="dxa"/>
            <w:tcBorders>
              <w:top w:val="nil"/>
              <w:bottom w:val="nil"/>
              <w:right w:val="nil"/>
            </w:tcBorders>
          </w:tcPr>
          <w:p w:rsidR="00417C70" w:rsidRPr="00FE6889" w:rsidRDefault="00417C70" w:rsidP="00673B27">
            <w:pPr>
              <w:rPr>
                <w:sz w:val="20"/>
                <w:szCs w:val="20"/>
              </w:rPr>
            </w:pPr>
            <w:r w:rsidRPr="00FE6889">
              <w:rPr>
                <w:sz w:val="20"/>
                <w:szCs w:val="20"/>
              </w:rPr>
              <w:t>HST 104</w:t>
            </w:r>
          </w:p>
        </w:tc>
        <w:tc>
          <w:tcPr>
            <w:tcW w:w="3245" w:type="dxa"/>
            <w:tcBorders>
              <w:top w:val="nil"/>
              <w:left w:val="nil"/>
              <w:bottom w:val="nil"/>
              <w:right w:val="nil"/>
            </w:tcBorders>
          </w:tcPr>
          <w:p w:rsidR="00417C70" w:rsidRPr="00FE6889" w:rsidRDefault="00417C70" w:rsidP="00673B27">
            <w:pPr>
              <w:rPr>
                <w:sz w:val="20"/>
                <w:szCs w:val="20"/>
              </w:rPr>
            </w:pPr>
            <w:r w:rsidRPr="00FE6889">
              <w:rPr>
                <w:sz w:val="20"/>
                <w:szCs w:val="20"/>
              </w:rPr>
              <w:t>World History</w:t>
            </w:r>
          </w:p>
        </w:tc>
        <w:tc>
          <w:tcPr>
            <w:tcW w:w="628" w:type="dxa"/>
            <w:gridSpan w:val="2"/>
            <w:tcBorders>
              <w:top w:val="nil"/>
              <w:left w:val="nil"/>
              <w:bottom w:val="nil"/>
              <w:right w:val="single" w:sz="4" w:space="0" w:color="auto"/>
            </w:tcBorders>
          </w:tcPr>
          <w:p w:rsidR="00417C70" w:rsidRPr="00FE6889" w:rsidRDefault="00417C70" w:rsidP="00673B27">
            <w:pPr>
              <w:jc w:val="right"/>
              <w:rPr>
                <w:sz w:val="20"/>
                <w:szCs w:val="20"/>
              </w:rPr>
            </w:pPr>
            <w:r w:rsidRPr="00FE6889">
              <w:rPr>
                <w:sz w:val="20"/>
                <w:szCs w:val="20"/>
              </w:rPr>
              <w:t>3</w:t>
            </w:r>
          </w:p>
        </w:tc>
        <w:tc>
          <w:tcPr>
            <w:tcW w:w="1243" w:type="dxa"/>
            <w:tcBorders>
              <w:top w:val="nil"/>
              <w:left w:val="single" w:sz="4" w:space="0" w:color="auto"/>
              <w:bottom w:val="nil"/>
              <w:right w:val="nil"/>
            </w:tcBorders>
          </w:tcPr>
          <w:p w:rsidR="00417C70" w:rsidRPr="00FE6889" w:rsidRDefault="00417C70" w:rsidP="00673B27">
            <w:pPr>
              <w:rPr>
                <w:sz w:val="20"/>
                <w:szCs w:val="20"/>
              </w:rPr>
            </w:pPr>
            <w:r w:rsidRPr="00FE6889">
              <w:rPr>
                <w:sz w:val="20"/>
                <w:szCs w:val="20"/>
              </w:rPr>
              <w:t>Major</w:t>
            </w:r>
          </w:p>
        </w:tc>
        <w:tc>
          <w:tcPr>
            <w:tcW w:w="3211" w:type="dxa"/>
            <w:tcBorders>
              <w:top w:val="nil"/>
              <w:left w:val="nil"/>
              <w:bottom w:val="nil"/>
              <w:right w:val="nil"/>
            </w:tcBorders>
          </w:tcPr>
          <w:p w:rsidR="00417C70" w:rsidRPr="00FE6889" w:rsidRDefault="00417C70" w:rsidP="00673B27">
            <w:pPr>
              <w:rPr>
                <w:sz w:val="20"/>
                <w:szCs w:val="20"/>
              </w:rPr>
            </w:pPr>
            <w:r w:rsidRPr="00FE6889">
              <w:rPr>
                <w:sz w:val="20"/>
                <w:szCs w:val="20"/>
              </w:rPr>
              <w:t>Regional Studies</w:t>
            </w:r>
          </w:p>
        </w:tc>
        <w:tc>
          <w:tcPr>
            <w:tcW w:w="707" w:type="dxa"/>
            <w:tcBorders>
              <w:top w:val="nil"/>
              <w:left w:val="nil"/>
              <w:bottom w:val="nil"/>
            </w:tcBorders>
          </w:tcPr>
          <w:p w:rsidR="00417C70" w:rsidRPr="00FE6889" w:rsidRDefault="00417C70" w:rsidP="00673B27">
            <w:pPr>
              <w:jc w:val="right"/>
              <w:rPr>
                <w:sz w:val="20"/>
                <w:szCs w:val="20"/>
              </w:rPr>
            </w:pPr>
            <w:r w:rsidRPr="00FE6889">
              <w:rPr>
                <w:sz w:val="20"/>
                <w:szCs w:val="20"/>
              </w:rPr>
              <w:t>3</w:t>
            </w:r>
          </w:p>
        </w:tc>
      </w:tr>
      <w:tr w:rsidR="00417C70" w:rsidRPr="00C16846" w:rsidTr="000508AD">
        <w:trPr>
          <w:gridAfter w:val="1"/>
          <w:wAfter w:w="551" w:type="dxa"/>
        </w:trPr>
        <w:tc>
          <w:tcPr>
            <w:tcW w:w="1173" w:type="dxa"/>
            <w:tcBorders>
              <w:top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B.A.</w:t>
            </w:r>
          </w:p>
        </w:tc>
        <w:tc>
          <w:tcPr>
            <w:tcW w:w="3245"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Fine Arts Requirement</w:t>
            </w:r>
          </w:p>
        </w:tc>
        <w:tc>
          <w:tcPr>
            <w:tcW w:w="628" w:type="dxa"/>
            <w:gridSpan w:val="2"/>
            <w:tcBorders>
              <w:top w:val="nil"/>
              <w:left w:val="nil"/>
              <w:bottom w:val="nil"/>
              <w:right w:val="single" w:sz="4" w:space="0" w:color="auto"/>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c>
          <w:tcPr>
            <w:tcW w:w="1243" w:type="dxa"/>
            <w:tcBorders>
              <w:top w:val="nil"/>
              <w:left w:val="single" w:sz="4" w:space="0" w:color="auto"/>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B.A.</w:t>
            </w:r>
          </w:p>
        </w:tc>
        <w:tc>
          <w:tcPr>
            <w:tcW w:w="3211"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r w:rsidRPr="00FE6889">
              <w:rPr>
                <w:sz w:val="20"/>
                <w:szCs w:val="20"/>
              </w:rPr>
              <w:t>Fine Arts Requirement</w:t>
            </w:r>
          </w:p>
        </w:tc>
        <w:tc>
          <w:tcPr>
            <w:tcW w:w="707" w:type="dxa"/>
            <w:tcBorders>
              <w:top w:val="nil"/>
              <w:left w:val="nil"/>
              <w:bottom w:val="nil"/>
            </w:tcBorders>
            <w:shd w:val="clear" w:color="auto" w:fill="9CC2E5" w:themeFill="accent1" w:themeFillTint="99"/>
          </w:tcPr>
          <w:p w:rsidR="00417C70" w:rsidRPr="00FE6889" w:rsidRDefault="00417C70" w:rsidP="00673B27">
            <w:pPr>
              <w:jc w:val="right"/>
              <w:rPr>
                <w:sz w:val="20"/>
                <w:szCs w:val="20"/>
              </w:rPr>
            </w:pPr>
            <w:r w:rsidRPr="00FE6889">
              <w:rPr>
                <w:sz w:val="20"/>
                <w:szCs w:val="20"/>
              </w:rPr>
              <w:t>3</w:t>
            </w:r>
          </w:p>
        </w:tc>
      </w:tr>
      <w:tr w:rsidR="00417C70" w:rsidRPr="00C16846" w:rsidTr="000508AD">
        <w:trPr>
          <w:gridAfter w:val="1"/>
          <w:wAfter w:w="551" w:type="dxa"/>
        </w:trPr>
        <w:tc>
          <w:tcPr>
            <w:tcW w:w="1173" w:type="dxa"/>
            <w:tcBorders>
              <w:top w:val="nil"/>
              <w:bottom w:val="nil"/>
              <w:right w:val="nil"/>
            </w:tcBorders>
          </w:tcPr>
          <w:p w:rsidR="00417C70" w:rsidRPr="00FE6889" w:rsidRDefault="00417C70" w:rsidP="00673B27">
            <w:pPr>
              <w:rPr>
                <w:sz w:val="20"/>
                <w:szCs w:val="20"/>
              </w:rPr>
            </w:pPr>
            <w:r w:rsidRPr="00FE6889">
              <w:rPr>
                <w:sz w:val="20"/>
                <w:szCs w:val="20"/>
              </w:rPr>
              <w:t>Minor</w:t>
            </w:r>
          </w:p>
        </w:tc>
        <w:tc>
          <w:tcPr>
            <w:tcW w:w="3245" w:type="dxa"/>
            <w:tcBorders>
              <w:top w:val="nil"/>
              <w:left w:val="nil"/>
              <w:bottom w:val="nil"/>
              <w:right w:val="nil"/>
            </w:tcBorders>
          </w:tcPr>
          <w:p w:rsidR="00417C70" w:rsidRPr="00FE6889" w:rsidRDefault="00417C70" w:rsidP="00673B27">
            <w:pPr>
              <w:rPr>
                <w:sz w:val="20"/>
                <w:szCs w:val="20"/>
              </w:rPr>
            </w:pPr>
          </w:p>
        </w:tc>
        <w:tc>
          <w:tcPr>
            <w:tcW w:w="628" w:type="dxa"/>
            <w:gridSpan w:val="2"/>
            <w:tcBorders>
              <w:top w:val="nil"/>
              <w:left w:val="nil"/>
              <w:bottom w:val="nil"/>
              <w:right w:val="single" w:sz="4" w:space="0" w:color="auto"/>
            </w:tcBorders>
          </w:tcPr>
          <w:p w:rsidR="00417C70" w:rsidRPr="00FE6889" w:rsidRDefault="00417C70" w:rsidP="00673B27">
            <w:pPr>
              <w:jc w:val="right"/>
              <w:rPr>
                <w:sz w:val="20"/>
                <w:szCs w:val="20"/>
              </w:rPr>
            </w:pPr>
            <w:r w:rsidRPr="00FE6889">
              <w:rPr>
                <w:sz w:val="20"/>
                <w:szCs w:val="20"/>
              </w:rPr>
              <w:t>6</w:t>
            </w:r>
          </w:p>
        </w:tc>
        <w:tc>
          <w:tcPr>
            <w:tcW w:w="1243" w:type="dxa"/>
            <w:tcBorders>
              <w:top w:val="nil"/>
              <w:left w:val="single" w:sz="4" w:space="0" w:color="auto"/>
              <w:bottom w:val="nil"/>
              <w:right w:val="nil"/>
            </w:tcBorders>
          </w:tcPr>
          <w:p w:rsidR="00417C70" w:rsidRPr="00FE6889" w:rsidRDefault="00417C70" w:rsidP="00673B27">
            <w:pPr>
              <w:rPr>
                <w:sz w:val="20"/>
                <w:szCs w:val="20"/>
              </w:rPr>
            </w:pPr>
            <w:r w:rsidRPr="00FE6889">
              <w:rPr>
                <w:sz w:val="20"/>
                <w:szCs w:val="20"/>
              </w:rPr>
              <w:t>Minor</w:t>
            </w:r>
          </w:p>
        </w:tc>
        <w:tc>
          <w:tcPr>
            <w:tcW w:w="3211" w:type="dxa"/>
            <w:tcBorders>
              <w:top w:val="nil"/>
              <w:left w:val="nil"/>
              <w:bottom w:val="nil"/>
              <w:right w:val="nil"/>
            </w:tcBorders>
          </w:tcPr>
          <w:p w:rsidR="00417C70" w:rsidRPr="00FE6889" w:rsidRDefault="00417C70" w:rsidP="00673B27">
            <w:pPr>
              <w:rPr>
                <w:sz w:val="20"/>
                <w:szCs w:val="20"/>
              </w:rPr>
            </w:pPr>
            <w:r w:rsidRPr="00FE6889">
              <w:rPr>
                <w:sz w:val="20"/>
                <w:szCs w:val="20"/>
              </w:rPr>
              <w:t>(counting 3 hours double)</w:t>
            </w:r>
          </w:p>
        </w:tc>
        <w:tc>
          <w:tcPr>
            <w:tcW w:w="707" w:type="dxa"/>
            <w:tcBorders>
              <w:top w:val="nil"/>
              <w:left w:val="nil"/>
              <w:bottom w:val="nil"/>
            </w:tcBorders>
          </w:tcPr>
          <w:p w:rsidR="00417C70" w:rsidRPr="00FE6889" w:rsidRDefault="00417C70" w:rsidP="00673B27">
            <w:pPr>
              <w:jc w:val="right"/>
              <w:rPr>
                <w:sz w:val="20"/>
                <w:szCs w:val="20"/>
              </w:rPr>
            </w:pPr>
            <w:r w:rsidRPr="00FE6889">
              <w:rPr>
                <w:sz w:val="20"/>
                <w:szCs w:val="20"/>
              </w:rPr>
              <w:t>3(+3)</w:t>
            </w:r>
          </w:p>
        </w:tc>
      </w:tr>
      <w:tr w:rsidR="00417C70" w:rsidRPr="00C16846" w:rsidTr="000508AD">
        <w:trPr>
          <w:gridAfter w:val="1"/>
          <w:wAfter w:w="551" w:type="dxa"/>
        </w:trPr>
        <w:tc>
          <w:tcPr>
            <w:tcW w:w="1173" w:type="dxa"/>
            <w:tcBorders>
              <w:top w:val="nil"/>
              <w:bottom w:val="nil"/>
              <w:right w:val="nil"/>
            </w:tcBorders>
            <w:shd w:val="clear" w:color="auto" w:fill="9CC2E5" w:themeFill="accent1" w:themeFillTint="99"/>
          </w:tcPr>
          <w:p w:rsidR="00417C70" w:rsidRPr="00FE6889" w:rsidRDefault="00417C70" w:rsidP="00673B27">
            <w:pPr>
              <w:rPr>
                <w:sz w:val="20"/>
                <w:szCs w:val="20"/>
              </w:rPr>
            </w:pPr>
          </w:p>
        </w:tc>
        <w:tc>
          <w:tcPr>
            <w:tcW w:w="3245"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p>
        </w:tc>
        <w:tc>
          <w:tcPr>
            <w:tcW w:w="628" w:type="dxa"/>
            <w:gridSpan w:val="2"/>
            <w:tcBorders>
              <w:top w:val="nil"/>
              <w:left w:val="nil"/>
              <w:bottom w:val="nil"/>
              <w:right w:val="single" w:sz="4" w:space="0" w:color="auto"/>
            </w:tcBorders>
            <w:shd w:val="clear" w:color="auto" w:fill="9CC2E5" w:themeFill="accent1" w:themeFillTint="99"/>
          </w:tcPr>
          <w:p w:rsidR="00417C70" w:rsidRPr="00FE6889" w:rsidRDefault="00417C70" w:rsidP="00673B27">
            <w:pPr>
              <w:jc w:val="right"/>
              <w:rPr>
                <w:sz w:val="20"/>
                <w:szCs w:val="20"/>
              </w:rPr>
            </w:pPr>
          </w:p>
        </w:tc>
        <w:tc>
          <w:tcPr>
            <w:tcW w:w="1243" w:type="dxa"/>
            <w:tcBorders>
              <w:top w:val="nil"/>
              <w:left w:val="single" w:sz="4" w:space="0" w:color="auto"/>
              <w:bottom w:val="nil"/>
              <w:right w:val="nil"/>
            </w:tcBorders>
            <w:shd w:val="clear" w:color="auto" w:fill="9CC2E5" w:themeFill="accent1" w:themeFillTint="99"/>
          </w:tcPr>
          <w:p w:rsidR="00417C70" w:rsidRPr="00FE6889" w:rsidRDefault="00417C70" w:rsidP="00673B27">
            <w:pPr>
              <w:rPr>
                <w:sz w:val="20"/>
                <w:szCs w:val="20"/>
              </w:rPr>
            </w:pPr>
          </w:p>
        </w:tc>
        <w:tc>
          <w:tcPr>
            <w:tcW w:w="3211" w:type="dxa"/>
            <w:tcBorders>
              <w:top w:val="nil"/>
              <w:left w:val="nil"/>
              <w:bottom w:val="nil"/>
              <w:right w:val="nil"/>
            </w:tcBorders>
            <w:shd w:val="clear" w:color="auto" w:fill="9CC2E5" w:themeFill="accent1" w:themeFillTint="99"/>
          </w:tcPr>
          <w:p w:rsidR="00417C70" w:rsidRPr="00FE6889" w:rsidRDefault="00417C70" w:rsidP="00673B27">
            <w:pPr>
              <w:rPr>
                <w:sz w:val="20"/>
                <w:szCs w:val="20"/>
              </w:rPr>
            </w:pPr>
          </w:p>
        </w:tc>
        <w:tc>
          <w:tcPr>
            <w:tcW w:w="707" w:type="dxa"/>
            <w:tcBorders>
              <w:top w:val="nil"/>
              <w:left w:val="nil"/>
              <w:bottom w:val="nil"/>
            </w:tcBorders>
            <w:shd w:val="clear" w:color="auto" w:fill="9CC2E5" w:themeFill="accent1" w:themeFillTint="99"/>
          </w:tcPr>
          <w:p w:rsidR="00417C70" w:rsidRPr="00FE6889" w:rsidRDefault="00417C70" w:rsidP="00673B27">
            <w:pPr>
              <w:jc w:val="right"/>
              <w:rPr>
                <w:sz w:val="20"/>
                <w:szCs w:val="20"/>
              </w:rPr>
            </w:pPr>
          </w:p>
        </w:tc>
      </w:tr>
      <w:tr w:rsidR="00417C70" w:rsidRPr="00FE6889" w:rsidTr="000508AD">
        <w:trPr>
          <w:gridAfter w:val="1"/>
          <w:wAfter w:w="551" w:type="dxa"/>
        </w:trPr>
        <w:tc>
          <w:tcPr>
            <w:tcW w:w="1173" w:type="dxa"/>
            <w:tcBorders>
              <w:top w:val="nil"/>
              <w:right w:val="nil"/>
            </w:tcBorders>
            <w:shd w:val="clear" w:color="auto" w:fill="9CC2E5" w:themeFill="accent1" w:themeFillTint="99"/>
          </w:tcPr>
          <w:p w:rsidR="00417C70" w:rsidRPr="00FE6889" w:rsidRDefault="00417C70" w:rsidP="00673B27">
            <w:pPr>
              <w:rPr>
                <w:sz w:val="20"/>
                <w:szCs w:val="20"/>
              </w:rPr>
            </w:pPr>
          </w:p>
        </w:tc>
        <w:tc>
          <w:tcPr>
            <w:tcW w:w="3245" w:type="dxa"/>
            <w:tcBorders>
              <w:top w:val="nil"/>
              <w:left w:val="nil"/>
              <w:right w:val="nil"/>
            </w:tcBorders>
            <w:shd w:val="clear" w:color="auto" w:fill="9CC2E5" w:themeFill="accent1" w:themeFillTint="99"/>
          </w:tcPr>
          <w:p w:rsidR="00417C70" w:rsidRPr="00FE6889" w:rsidRDefault="00417C70" w:rsidP="00673B27">
            <w:pPr>
              <w:rPr>
                <w:b/>
                <w:sz w:val="20"/>
                <w:szCs w:val="20"/>
              </w:rPr>
            </w:pPr>
            <w:r w:rsidRPr="00FE6889">
              <w:rPr>
                <w:b/>
                <w:sz w:val="20"/>
                <w:szCs w:val="20"/>
              </w:rPr>
              <w:t>Total Hours</w:t>
            </w:r>
          </w:p>
        </w:tc>
        <w:tc>
          <w:tcPr>
            <w:tcW w:w="628" w:type="dxa"/>
            <w:gridSpan w:val="2"/>
            <w:tcBorders>
              <w:top w:val="nil"/>
              <w:left w:val="nil"/>
              <w:right w:val="single" w:sz="4" w:space="0" w:color="auto"/>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15</w:t>
            </w:r>
          </w:p>
        </w:tc>
        <w:tc>
          <w:tcPr>
            <w:tcW w:w="1243" w:type="dxa"/>
            <w:tcBorders>
              <w:top w:val="nil"/>
              <w:left w:val="single" w:sz="4" w:space="0" w:color="auto"/>
              <w:right w:val="nil"/>
            </w:tcBorders>
            <w:shd w:val="clear" w:color="auto" w:fill="9CC2E5" w:themeFill="accent1" w:themeFillTint="99"/>
          </w:tcPr>
          <w:p w:rsidR="00417C70" w:rsidRPr="00FE6889" w:rsidRDefault="00417C70" w:rsidP="00673B27">
            <w:pPr>
              <w:rPr>
                <w:sz w:val="20"/>
                <w:szCs w:val="20"/>
              </w:rPr>
            </w:pPr>
          </w:p>
        </w:tc>
        <w:tc>
          <w:tcPr>
            <w:tcW w:w="3211" w:type="dxa"/>
            <w:tcBorders>
              <w:top w:val="nil"/>
              <w:left w:val="nil"/>
              <w:right w:val="nil"/>
            </w:tcBorders>
            <w:shd w:val="clear" w:color="auto" w:fill="9CC2E5" w:themeFill="accent1" w:themeFillTint="99"/>
          </w:tcPr>
          <w:p w:rsidR="00417C70" w:rsidRPr="00FE6889" w:rsidRDefault="00417C70" w:rsidP="00673B27">
            <w:pPr>
              <w:rPr>
                <w:b/>
                <w:sz w:val="20"/>
                <w:szCs w:val="20"/>
              </w:rPr>
            </w:pPr>
            <w:r w:rsidRPr="00FE6889">
              <w:rPr>
                <w:b/>
                <w:sz w:val="20"/>
                <w:szCs w:val="20"/>
              </w:rPr>
              <w:t>Total Hours</w:t>
            </w:r>
          </w:p>
        </w:tc>
        <w:tc>
          <w:tcPr>
            <w:tcW w:w="707" w:type="dxa"/>
            <w:tcBorders>
              <w:top w:val="nil"/>
              <w:left w:val="nil"/>
            </w:tcBorders>
            <w:shd w:val="clear" w:color="auto" w:fill="9CC2E5" w:themeFill="accent1" w:themeFillTint="99"/>
          </w:tcPr>
          <w:p w:rsidR="00417C70" w:rsidRPr="00FE6889" w:rsidRDefault="00417C70" w:rsidP="00673B27">
            <w:pPr>
              <w:jc w:val="right"/>
              <w:rPr>
                <w:b/>
                <w:sz w:val="20"/>
                <w:szCs w:val="20"/>
              </w:rPr>
            </w:pPr>
            <w:r w:rsidRPr="00FE6889">
              <w:rPr>
                <w:b/>
                <w:sz w:val="20"/>
                <w:szCs w:val="20"/>
              </w:rPr>
              <w:t>15</w:t>
            </w:r>
          </w:p>
        </w:tc>
      </w:tr>
    </w:tbl>
    <w:p w:rsidR="00417C70" w:rsidRPr="00CB58B6" w:rsidRDefault="00417C70" w:rsidP="00417C70">
      <w:pPr>
        <w:rPr>
          <w:sz w:val="8"/>
        </w:rPr>
      </w:pPr>
    </w:p>
    <w:p w:rsidR="00417C70" w:rsidRDefault="00417C70" w:rsidP="00417C70">
      <w:r w:rsidRPr="0059522B">
        <w:rPr>
          <w:u w:val="single"/>
        </w:rPr>
        <w:t>Tips for success</w:t>
      </w:r>
      <w:r>
        <w:t xml:space="preserve">: </w:t>
      </w:r>
    </w:p>
    <w:p w:rsidR="00417C70" w:rsidRDefault="00417C70" w:rsidP="00417C70">
      <w:pPr>
        <w:spacing w:after="0"/>
      </w:pPr>
      <w:r w:rsidRPr="0059522B">
        <w:rPr>
          <w:b/>
        </w:rPr>
        <w:t>*</w:t>
      </w:r>
      <w:r>
        <w:t xml:space="preserve">Have some previous foreign language experience so you can place into higher level courses (take the placement test, it’s free) and get 18 hours in one language more quickly. </w:t>
      </w:r>
    </w:p>
    <w:p w:rsidR="00417C70" w:rsidRDefault="00417C70" w:rsidP="00417C70">
      <w:pPr>
        <w:spacing w:after="0"/>
      </w:pPr>
      <w:r w:rsidRPr="0059522B">
        <w:rPr>
          <w:b/>
        </w:rPr>
        <w:t>*</w:t>
      </w:r>
      <w:r>
        <w:t>Pick General Education and BA-Fine Arts classes that also count for major</w:t>
      </w:r>
    </w:p>
    <w:p w:rsidR="005E3E8E" w:rsidRPr="005E3E8E" w:rsidRDefault="005E3E8E" w:rsidP="001D58AD">
      <w:pPr>
        <w:rPr>
          <w:rFonts w:eastAsia="Times New Roman" w:cs="Times New Roman"/>
          <w:b/>
          <w:color w:val="000000" w:themeColor="text1"/>
          <w:sz w:val="2"/>
        </w:rPr>
      </w:pPr>
    </w:p>
    <w:p w:rsidR="00417C70" w:rsidRDefault="00417C70" w:rsidP="00F579DB">
      <w:pPr>
        <w:spacing w:after="0"/>
        <w:rPr>
          <w:rFonts w:ascii="Century" w:hAnsi="Century"/>
          <w:b/>
          <w:color w:val="222A35" w:themeColor="text2" w:themeShade="80"/>
          <w:sz w:val="28"/>
        </w:rPr>
      </w:pPr>
    </w:p>
    <w:p w:rsidR="002D56DD" w:rsidRPr="00FC7DFC" w:rsidRDefault="002D56DD" w:rsidP="002D56DD">
      <w:pPr>
        <w:pStyle w:val="Default"/>
        <w:jc w:val="right"/>
        <w:rPr>
          <w:rFonts w:asciiTheme="minorHAnsi" w:hAnsiTheme="minorHAnsi"/>
          <w:sz w:val="32"/>
          <w:szCs w:val="32"/>
        </w:rPr>
      </w:pPr>
      <w:r w:rsidRPr="00FC7DFC">
        <w:rPr>
          <w:rFonts w:asciiTheme="minorHAnsi" w:hAnsiTheme="minorHAnsi"/>
          <w:b/>
          <w:bCs/>
          <w:noProof/>
          <w:sz w:val="32"/>
          <w:szCs w:val="32"/>
        </w:rPr>
        <w:lastRenderedPageBreak/>
        <w:drawing>
          <wp:anchor distT="0" distB="0" distL="114300" distR="114300" simplePos="0" relativeHeight="251675648" behindDoc="1" locked="0" layoutInCell="1" allowOverlap="1" wp14:anchorId="53ACA192" wp14:editId="20BF42F8">
            <wp:simplePos x="0" y="0"/>
            <wp:positionH relativeFrom="column">
              <wp:posOffset>-78105</wp:posOffset>
            </wp:positionH>
            <wp:positionV relativeFrom="paragraph">
              <wp:posOffset>-87630</wp:posOffset>
            </wp:positionV>
            <wp:extent cx="3053522" cy="752475"/>
            <wp:effectExtent l="19050" t="0" r="0" b="0"/>
            <wp:wrapNone/>
            <wp:docPr id="1" name="Picture 0" descr="CarringtonLong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ingtonLongWhite.jpg"/>
                    <pic:cNvPicPr/>
                  </pic:nvPicPr>
                  <pic:blipFill>
                    <a:blip r:embed="rId17" cstate="print"/>
                    <a:stretch>
                      <a:fillRect/>
                    </a:stretch>
                  </pic:blipFill>
                  <pic:spPr>
                    <a:xfrm>
                      <a:off x="0" y="0"/>
                      <a:ext cx="3053522" cy="752475"/>
                    </a:xfrm>
                    <a:prstGeom prst="rect">
                      <a:avLst/>
                    </a:prstGeom>
                  </pic:spPr>
                </pic:pic>
              </a:graphicData>
            </a:graphic>
          </wp:anchor>
        </w:drawing>
      </w:r>
      <w:r w:rsidRPr="00FC7DFC">
        <w:rPr>
          <w:rFonts w:asciiTheme="minorHAnsi" w:hAnsiTheme="minorHAnsi"/>
          <w:b/>
          <w:bCs/>
          <w:sz w:val="32"/>
          <w:szCs w:val="32"/>
        </w:rPr>
        <w:t>Transfer Degree Guide</w:t>
      </w:r>
    </w:p>
    <w:p w:rsidR="002D56DD" w:rsidRPr="00FC7DFC" w:rsidRDefault="002D56DD" w:rsidP="002D56DD">
      <w:pPr>
        <w:pStyle w:val="Default"/>
        <w:tabs>
          <w:tab w:val="left" w:pos="315"/>
          <w:tab w:val="left" w:pos="2220"/>
          <w:tab w:val="left" w:pos="2610"/>
          <w:tab w:val="right" w:pos="9792"/>
        </w:tabs>
        <w:rPr>
          <w:rFonts w:asciiTheme="minorHAnsi" w:hAnsiTheme="minorHAnsi"/>
          <w:color w:val="auto"/>
          <w:sz w:val="23"/>
          <w:szCs w:val="23"/>
        </w:rPr>
      </w:pPr>
      <w:r>
        <w:rPr>
          <w:rFonts w:asciiTheme="minorHAnsi" w:hAnsiTheme="minorHAnsi"/>
          <w:b/>
          <w:bCs/>
          <w:sz w:val="23"/>
          <w:szCs w:val="23"/>
        </w:rPr>
        <w:tab/>
      </w:r>
      <w:r>
        <w:rPr>
          <w:rFonts w:asciiTheme="minorHAnsi" w:hAnsiTheme="minorHAnsi"/>
          <w:b/>
          <w:bCs/>
          <w:sz w:val="23"/>
          <w:szCs w:val="23"/>
        </w:rPr>
        <w:tab/>
      </w:r>
      <w:r>
        <w:rPr>
          <w:rFonts w:asciiTheme="minorHAnsi" w:hAnsiTheme="minorHAnsi"/>
          <w:b/>
          <w:bCs/>
          <w:sz w:val="23"/>
          <w:szCs w:val="23"/>
        </w:rPr>
        <w:tab/>
      </w:r>
      <w:r>
        <w:rPr>
          <w:rFonts w:asciiTheme="minorHAnsi" w:hAnsiTheme="minorHAnsi"/>
          <w:b/>
          <w:bCs/>
          <w:sz w:val="23"/>
          <w:szCs w:val="23"/>
        </w:rPr>
        <w:tab/>
        <w:t xml:space="preserve">   </w:t>
      </w:r>
      <w:proofErr w:type="gramStart"/>
      <w:r w:rsidRPr="00FC7DFC">
        <w:rPr>
          <w:rFonts w:asciiTheme="minorHAnsi" w:hAnsiTheme="minorHAnsi"/>
          <w:b/>
          <w:bCs/>
          <w:sz w:val="23"/>
          <w:szCs w:val="23"/>
        </w:rPr>
        <w:t>f</w:t>
      </w:r>
      <w:r>
        <w:rPr>
          <w:rFonts w:asciiTheme="minorHAnsi" w:hAnsiTheme="minorHAnsi"/>
          <w:b/>
          <w:bCs/>
          <w:sz w:val="23"/>
          <w:szCs w:val="23"/>
        </w:rPr>
        <w:t>or</w:t>
      </w:r>
      <w:proofErr w:type="gramEnd"/>
      <w:r>
        <w:rPr>
          <w:rFonts w:asciiTheme="minorHAnsi" w:hAnsiTheme="minorHAnsi"/>
          <w:b/>
          <w:bCs/>
          <w:sz w:val="23"/>
          <w:szCs w:val="23"/>
        </w:rPr>
        <w:t xml:space="preserve"> OTC or any 2-year</w:t>
      </w:r>
      <w:r w:rsidRPr="00FC7DFC">
        <w:rPr>
          <w:rFonts w:asciiTheme="minorHAnsi" w:hAnsiTheme="minorHAnsi"/>
          <w:b/>
          <w:bCs/>
          <w:sz w:val="23"/>
          <w:szCs w:val="23"/>
        </w:rPr>
        <w:t xml:space="preserve"> College students</w:t>
      </w:r>
    </w:p>
    <w:p w:rsidR="002D56DD" w:rsidRDefault="002D56DD" w:rsidP="002D56DD">
      <w:pPr>
        <w:pStyle w:val="Default"/>
        <w:jc w:val="right"/>
        <w:rPr>
          <w:rFonts w:asciiTheme="minorHAnsi" w:hAnsiTheme="minorHAnsi"/>
          <w:b/>
          <w:bCs/>
          <w:sz w:val="23"/>
          <w:szCs w:val="23"/>
        </w:rPr>
      </w:pPr>
    </w:p>
    <w:p w:rsidR="002D56DD" w:rsidRDefault="002D56DD" w:rsidP="002D56DD">
      <w:pPr>
        <w:pStyle w:val="Default"/>
        <w:jc w:val="right"/>
        <w:rPr>
          <w:rFonts w:asciiTheme="minorHAnsi" w:hAnsiTheme="minorHAnsi"/>
          <w:color w:val="auto"/>
          <w:sz w:val="23"/>
          <w:szCs w:val="23"/>
        </w:rPr>
      </w:pPr>
    </w:p>
    <w:p w:rsidR="002D56DD" w:rsidRDefault="002D56DD" w:rsidP="002D56DD">
      <w:pPr>
        <w:pStyle w:val="Default"/>
        <w:jc w:val="center"/>
        <w:rPr>
          <w:rFonts w:asciiTheme="minorHAnsi" w:hAnsiTheme="minorHAnsi"/>
          <w:b/>
          <w:color w:val="auto"/>
          <w:sz w:val="32"/>
          <w:szCs w:val="32"/>
        </w:rPr>
      </w:pPr>
      <w:r>
        <w:rPr>
          <w:rFonts w:asciiTheme="minorHAnsi" w:hAnsiTheme="minorHAnsi"/>
          <w:b/>
          <w:color w:val="auto"/>
          <w:sz w:val="32"/>
          <w:szCs w:val="32"/>
        </w:rPr>
        <w:t>GLOBAL STUDIES – Bachelor of Arts</w:t>
      </w:r>
    </w:p>
    <w:p w:rsidR="002D56DD" w:rsidRPr="002D56DD" w:rsidRDefault="002D56DD" w:rsidP="002D56DD">
      <w:pPr>
        <w:pStyle w:val="Default"/>
        <w:jc w:val="center"/>
        <w:rPr>
          <w:rFonts w:asciiTheme="minorHAnsi" w:hAnsiTheme="minorHAnsi"/>
          <w:b/>
          <w:i/>
          <w:sz w:val="22"/>
          <w:szCs w:val="22"/>
        </w:rPr>
      </w:pPr>
      <w:r w:rsidRPr="002D56DD">
        <w:rPr>
          <w:rFonts w:asciiTheme="minorHAnsi" w:hAnsiTheme="minorHAnsi"/>
          <w:b/>
          <w:i/>
          <w:sz w:val="22"/>
          <w:szCs w:val="22"/>
        </w:rPr>
        <w:t>The following is a guide to graduation with a bachelor’s degree in GLOBAL STUDIES by completing two years at OTC or at any 2-year college, and two years at MSU.</w:t>
      </w:r>
    </w:p>
    <w:tbl>
      <w:tblPr>
        <w:tblStyle w:val="TableGrid"/>
        <w:tblW w:w="10386" w:type="dxa"/>
        <w:tblLook w:val="04A0" w:firstRow="1" w:lastRow="0" w:firstColumn="1" w:lastColumn="0" w:noHBand="0" w:noVBand="1"/>
      </w:tblPr>
      <w:tblGrid>
        <w:gridCol w:w="4068"/>
        <w:gridCol w:w="1260"/>
        <w:gridCol w:w="3780"/>
        <w:gridCol w:w="1260"/>
        <w:gridCol w:w="18"/>
      </w:tblGrid>
      <w:tr w:rsidR="002D56DD" w:rsidRPr="00A17976" w:rsidTr="00B56630">
        <w:tc>
          <w:tcPr>
            <w:tcW w:w="10386" w:type="dxa"/>
            <w:gridSpan w:val="5"/>
            <w:shd w:val="pct20" w:color="auto" w:fill="auto"/>
          </w:tcPr>
          <w:p w:rsidR="002D56DD" w:rsidRPr="00275537" w:rsidRDefault="002D56DD" w:rsidP="00673B27">
            <w:pPr>
              <w:pStyle w:val="Default"/>
              <w:jc w:val="center"/>
              <w:rPr>
                <w:rFonts w:asciiTheme="minorHAnsi" w:hAnsiTheme="minorHAnsi"/>
                <w:b/>
                <w:sz w:val="32"/>
                <w:szCs w:val="32"/>
              </w:rPr>
            </w:pPr>
            <w:r w:rsidRPr="00AB6DD0">
              <w:rPr>
                <w:rFonts w:asciiTheme="minorHAnsi" w:hAnsiTheme="minorHAnsi"/>
                <w:b/>
                <w:sz w:val="28"/>
                <w:szCs w:val="32"/>
              </w:rPr>
              <w:t>Year 1 and Year 2 at OTC</w:t>
            </w:r>
            <w:r w:rsidR="00AB6DD0">
              <w:rPr>
                <w:rFonts w:asciiTheme="minorHAnsi" w:hAnsiTheme="minorHAnsi"/>
                <w:b/>
                <w:sz w:val="28"/>
                <w:szCs w:val="32"/>
              </w:rPr>
              <w:t xml:space="preserve"> or any community college</w:t>
            </w:r>
          </w:p>
        </w:tc>
      </w:tr>
      <w:tr w:rsidR="002D56DD" w:rsidRPr="00A17976" w:rsidTr="00B56630">
        <w:trPr>
          <w:trHeight w:val="2015"/>
        </w:trPr>
        <w:tc>
          <w:tcPr>
            <w:tcW w:w="10386" w:type="dxa"/>
            <w:gridSpan w:val="5"/>
          </w:tcPr>
          <w:p w:rsidR="002D56DD" w:rsidRPr="00A17976" w:rsidRDefault="002D56DD" w:rsidP="00673B27">
            <w:pPr>
              <w:pStyle w:val="Default"/>
              <w:rPr>
                <w:rFonts w:asciiTheme="minorHAnsi" w:hAnsiTheme="minorHAnsi"/>
                <w:sz w:val="22"/>
                <w:szCs w:val="22"/>
              </w:rPr>
            </w:pPr>
            <w:r w:rsidRPr="00A17976">
              <w:rPr>
                <w:rFonts w:asciiTheme="minorHAnsi" w:hAnsiTheme="minorHAnsi"/>
                <w:sz w:val="22"/>
                <w:szCs w:val="22"/>
              </w:rPr>
              <w:t xml:space="preserve">Complete your </w:t>
            </w:r>
            <w:r>
              <w:rPr>
                <w:rFonts w:asciiTheme="minorHAnsi" w:hAnsiTheme="minorHAnsi"/>
                <w:sz w:val="22"/>
                <w:szCs w:val="22"/>
              </w:rPr>
              <w:t xml:space="preserve">OTC </w:t>
            </w:r>
            <w:r w:rsidRPr="009B46E7">
              <w:rPr>
                <w:rFonts w:asciiTheme="minorHAnsi" w:hAnsiTheme="minorHAnsi"/>
                <w:b/>
                <w:sz w:val="22"/>
                <w:szCs w:val="22"/>
              </w:rPr>
              <w:t>Associate of Arts degree</w:t>
            </w:r>
            <w:r>
              <w:rPr>
                <w:rFonts w:asciiTheme="minorHAnsi" w:hAnsiTheme="minorHAnsi"/>
                <w:sz w:val="22"/>
                <w:szCs w:val="22"/>
              </w:rPr>
              <w:t>.</w:t>
            </w:r>
            <w:r w:rsidRPr="00A17976">
              <w:rPr>
                <w:rFonts w:asciiTheme="minorHAnsi" w:hAnsiTheme="minorHAnsi"/>
                <w:sz w:val="22"/>
                <w:szCs w:val="22"/>
              </w:rPr>
              <w:t xml:space="preserve">  With </w:t>
            </w:r>
            <w:r>
              <w:rPr>
                <w:rFonts w:asciiTheme="minorHAnsi" w:hAnsiTheme="minorHAnsi"/>
                <w:sz w:val="22"/>
                <w:szCs w:val="22"/>
              </w:rPr>
              <w:t xml:space="preserve">the AA </w:t>
            </w:r>
            <w:r w:rsidRPr="00A17976">
              <w:rPr>
                <w:rFonts w:asciiTheme="minorHAnsi" w:hAnsiTheme="minorHAnsi"/>
                <w:sz w:val="22"/>
                <w:szCs w:val="22"/>
              </w:rPr>
              <w:t xml:space="preserve">you will have met </w:t>
            </w:r>
            <w:r>
              <w:rPr>
                <w:rFonts w:asciiTheme="minorHAnsi" w:hAnsiTheme="minorHAnsi"/>
                <w:sz w:val="22"/>
                <w:szCs w:val="22"/>
              </w:rPr>
              <w:t xml:space="preserve">MSU’s </w:t>
            </w:r>
            <w:r w:rsidRPr="00A17976">
              <w:rPr>
                <w:rFonts w:asciiTheme="minorHAnsi" w:hAnsiTheme="minorHAnsi"/>
                <w:sz w:val="22"/>
                <w:szCs w:val="22"/>
              </w:rPr>
              <w:t>general education requirements.</w:t>
            </w:r>
            <w:r>
              <w:rPr>
                <w:rFonts w:asciiTheme="minorHAnsi" w:hAnsiTheme="minorHAnsi"/>
                <w:sz w:val="22"/>
                <w:szCs w:val="22"/>
              </w:rPr>
              <w:t xml:space="preserve">  </w:t>
            </w:r>
            <w:r w:rsidRPr="00A17976">
              <w:rPr>
                <w:rFonts w:asciiTheme="minorHAnsi" w:hAnsiTheme="minorHAnsi"/>
                <w:sz w:val="22"/>
                <w:szCs w:val="22"/>
              </w:rPr>
              <w:t xml:space="preserve">Select your courses with the assistance of your </w:t>
            </w:r>
            <w:r>
              <w:rPr>
                <w:rFonts w:asciiTheme="minorHAnsi" w:hAnsiTheme="minorHAnsi"/>
                <w:sz w:val="22"/>
                <w:szCs w:val="22"/>
              </w:rPr>
              <w:t>OTC advisor and in</w:t>
            </w:r>
            <w:r w:rsidRPr="00A17976">
              <w:rPr>
                <w:rFonts w:asciiTheme="minorHAnsi" w:hAnsiTheme="minorHAnsi"/>
                <w:sz w:val="22"/>
                <w:szCs w:val="22"/>
              </w:rPr>
              <w:t>clude the following</w:t>
            </w:r>
            <w:r>
              <w:rPr>
                <w:rFonts w:asciiTheme="minorHAnsi" w:hAnsiTheme="minorHAnsi"/>
                <w:sz w:val="22"/>
                <w:szCs w:val="22"/>
              </w:rPr>
              <w:t xml:space="preserve"> OTC courses</w:t>
            </w:r>
            <w:r w:rsidRPr="00A17976">
              <w:rPr>
                <w:rFonts w:asciiTheme="minorHAnsi" w:hAnsiTheme="minorHAnsi"/>
                <w:sz w:val="22"/>
                <w:szCs w:val="22"/>
              </w:rPr>
              <w:t xml:space="preserve">, as they will transfer and fulfill part of your </w:t>
            </w:r>
            <w:r>
              <w:rPr>
                <w:rFonts w:asciiTheme="minorHAnsi" w:hAnsiTheme="minorHAnsi"/>
                <w:sz w:val="22"/>
                <w:szCs w:val="22"/>
              </w:rPr>
              <w:t>MSU major requirements.</w:t>
            </w:r>
          </w:p>
          <w:p w:rsidR="002D56DD" w:rsidRPr="00A17976" w:rsidRDefault="002D56DD" w:rsidP="004F6BD9">
            <w:pPr>
              <w:pStyle w:val="Default"/>
              <w:rPr>
                <w:rFonts w:asciiTheme="minorHAnsi" w:hAnsiTheme="minorHAnsi"/>
                <w:sz w:val="22"/>
                <w:szCs w:val="22"/>
              </w:rPr>
            </w:pPr>
          </w:p>
          <w:tbl>
            <w:tblPr>
              <w:tblStyle w:val="TableGrid"/>
              <w:tblW w:w="10170" w:type="dxa"/>
              <w:tblLook w:val="04A0" w:firstRow="1" w:lastRow="0" w:firstColumn="1" w:lastColumn="0" w:noHBand="0" w:noVBand="1"/>
            </w:tblPr>
            <w:tblGrid>
              <w:gridCol w:w="6367"/>
              <w:gridCol w:w="3803"/>
            </w:tblGrid>
            <w:tr w:rsidR="002D56DD" w:rsidRPr="00A17976" w:rsidTr="004F6BD9">
              <w:tc>
                <w:tcPr>
                  <w:tcW w:w="6367" w:type="dxa"/>
                  <w:tcBorders>
                    <w:top w:val="nil"/>
                    <w:left w:val="nil"/>
                    <w:bottom w:val="nil"/>
                    <w:right w:val="nil"/>
                  </w:tcBorders>
                </w:tcPr>
                <w:p w:rsidR="002D56DD" w:rsidRPr="00A17976" w:rsidRDefault="002D56DD" w:rsidP="00580C25">
                  <w:pPr>
                    <w:pStyle w:val="Default"/>
                    <w:numPr>
                      <w:ilvl w:val="0"/>
                      <w:numId w:val="12"/>
                    </w:numPr>
                    <w:rPr>
                      <w:rFonts w:asciiTheme="minorHAnsi" w:hAnsiTheme="minorHAnsi"/>
                      <w:b/>
                      <w:sz w:val="22"/>
                      <w:szCs w:val="22"/>
                    </w:rPr>
                  </w:pPr>
                  <w:r w:rsidRPr="00A17976">
                    <w:rPr>
                      <w:rFonts w:asciiTheme="minorHAnsi" w:hAnsiTheme="minorHAnsi"/>
                      <w:b/>
                      <w:sz w:val="22"/>
                      <w:szCs w:val="22"/>
                    </w:rPr>
                    <w:t>OTC course</w:t>
                  </w:r>
                </w:p>
              </w:tc>
              <w:tc>
                <w:tcPr>
                  <w:tcW w:w="3803" w:type="dxa"/>
                  <w:tcBorders>
                    <w:top w:val="nil"/>
                    <w:left w:val="nil"/>
                    <w:bottom w:val="nil"/>
                    <w:right w:val="nil"/>
                  </w:tcBorders>
                </w:tcPr>
                <w:p w:rsidR="002D56DD" w:rsidRPr="00A17976" w:rsidRDefault="002D56DD" w:rsidP="004F6BD9">
                  <w:pPr>
                    <w:pStyle w:val="Default"/>
                    <w:rPr>
                      <w:rFonts w:asciiTheme="minorHAnsi" w:hAnsiTheme="minorHAnsi"/>
                      <w:b/>
                      <w:sz w:val="22"/>
                      <w:szCs w:val="22"/>
                    </w:rPr>
                  </w:pPr>
                  <w:r w:rsidRPr="00A17976">
                    <w:rPr>
                      <w:rFonts w:asciiTheme="minorHAnsi" w:hAnsiTheme="minorHAnsi"/>
                      <w:b/>
                      <w:sz w:val="22"/>
                      <w:szCs w:val="22"/>
                    </w:rPr>
                    <w:t>MSU equivalent</w:t>
                  </w:r>
                </w:p>
              </w:tc>
            </w:tr>
            <w:tr w:rsidR="002D56DD" w:rsidRPr="00A17976" w:rsidTr="004F6BD9">
              <w:tc>
                <w:tcPr>
                  <w:tcW w:w="6367" w:type="dxa"/>
                  <w:tcBorders>
                    <w:top w:val="nil"/>
                    <w:left w:val="nil"/>
                    <w:bottom w:val="nil"/>
                    <w:right w:val="nil"/>
                  </w:tcBorders>
                </w:tcPr>
                <w:p w:rsidR="002D56DD" w:rsidRPr="00F15F11" w:rsidRDefault="002D56DD" w:rsidP="00580C25">
                  <w:pPr>
                    <w:pStyle w:val="Default"/>
                    <w:numPr>
                      <w:ilvl w:val="0"/>
                      <w:numId w:val="12"/>
                    </w:numPr>
                    <w:rPr>
                      <w:rFonts w:asciiTheme="minorHAnsi" w:hAnsiTheme="minorHAnsi"/>
                      <w:sz w:val="22"/>
                      <w:szCs w:val="22"/>
                    </w:rPr>
                  </w:pPr>
                  <w:r w:rsidRPr="00F15F11">
                    <w:rPr>
                      <w:rFonts w:asciiTheme="minorHAnsi" w:hAnsiTheme="minorHAnsi"/>
                      <w:sz w:val="22"/>
                      <w:szCs w:val="22"/>
                    </w:rPr>
                    <w:t>ECO 270</w:t>
                  </w:r>
                </w:p>
              </w:tc>
              <w:tc>
                <w:tcPr>
                  <w:tcW w:w="3803" w:type="dxa"/>
                  <w:tcBorders>
                    <w:top w:val="nil"/>
                    <w:left w:val="nil"/>
                    <w:bottom w:val="nil"/>
                    <w:right w:val="nil"/>
                  </w:tcBorders>
                </w:tcPr>
                <w:p w:rsidR="002D56DD" w:rsidRPr="00F15F11" w:rsidRDefault="002D56DD" w:rsidP="004F6BD9">
                  <w:pPr>
                    <w:pStyle w:val="Default"/>
                    <w:rPr>
                      <w:rFonts w:asciiTheme="minorHAnsi" w:hAnsiTheme="minorHAnsi"/>
                      <w:sz w:val="22"/>
                      <w:szCs w:val="22"/>
                    </w:rPr>
                  </w:pPr>
                  <w:r w:rsidRPr="00F15F11">
                    <w:rPr>
                      <w:rFonts w:asciiTheme="minorHAnsi" w:hAnsiTheme="minorHAnsi"/>
                      <w:sz w:val="22"/>
                      <w:szCs w:val="22"/>
                    </w:rPr>
                    <w:t>ECO 155</w:t>
                  </w:r>
                </w:p>
              </w:tc>
            </w:tr>
            <w:tr w:rsidR="002D56DD" w:rsidRPr="00A17976" w:rsidTr="004F6BD9">
              <w:tc>
                <w:tcPr>
                  <w:tcW w:w="6367" w:type="dxa"/>
                  <w:tcBorders>
                    <w:top w:val="nil"/>
                    <w:left w:val="nil"/>
                    <w:bottom w:val="nil"/>
                    <w:right w:val="nil"/>
                  </w:tcBorders>
                </w:tcPr>
                <w:p w:rsidR="002D56DD" w:rsidRPr="00F15F11" w:rsidRDefault="002D56DD" w:rsidP="00580C25">
                  <w:pPr>
                    <w:pStyle w:val="Default"/>
                    <w:numPr>
                      <w:ilvl w:val="0"/>
                      <w:numId w:val="12"/>
                    </w:numPr>
                    <w:rPr>
                      <w:rFonts w:asciiTheme="minorHAnsi" w:hAnsiTheme="minorHAnsi"/>
                      <w:sz w:val="22"/>
                      <w:szCs w:val="22"/>
                    </w:rPr>
                  </w:pPr>
                  <w:r w:rsidRPr="00F15F11">
                    <w:rPr>
                      <w:rFonts w:asciiTheme="minorHAnsi" w:hAnsiTheme="minorHAnsi"/>
                      <w:sz w:val="22"/>
                      <w:szCs w:val="22"/>
                    </w:rPr>
                    <w:t>GRY 101</w:t>
                  </w:r>
                </w:p>
              </w:tc>
              <w:tc>
                <w:tcPr>
                  <w:tcW w:w="3803" w:type="dxa"/>
                  <w:tcBorders>
                    <w:top w:val="nil"/>
                    <w:left w:val="nil"/>
                    <w:bottom w:val="nil"/>
                    <w:right w:val="nil"/>
                  </w:tcBorders>
                </w:tcPr>
                <w:p w:rsidR="002D56DD" w:rsidRPr="00F15F11" w:rsidRDefault="002D56DD" w:rsidP="004F6BD9">
                  <w:pPr>
                    <w:pStyle w:val="Default"/>
                    <w:rPr>
                      <w:rFonts w:asciiTheme="minorHAnsi" w:hAnsiTheme="minorHAnsi"/>
                      <w:sz w:val="22"/>
                      <w:szCs w:val="22"/>
                    </w:rPr>
                  </w:pPr>
                  <w:r w:rsidRPr="00F15F11">
                    <w:rPr>
                      <w:rFonts w:asciiTheme="minorHAnsi" w:hAnsiTheme="minorHAnsi"/>
                      <w:sz w:val="22"/>
                      <w:szCs w:val="22"/>
                    </w:rPr>
                    <w:t>GRY 100</w:t>
                  </w:r>
                </w:p>
              </w:tc>
            </w:tr>
            <w:tr w:rsidR="002D56DD" w:rsidRPr="00A17976" w:rsidTr="004F6BD9">
              <w:tc>
                <w:tcPr>
                  <w:tcW w:w="6367" w:type="dxa"/>
                  <w:tcBorders>
                    <w:top w:val="nil"/>
                    <w:left w:val="nil"/>
                    <w:bottom w:val="nil"/>
                    <w:right w:val="nil"/>
                  </w:tcBorders>
                </w:tcPr>
                <w:p w:rsidR="002D56DD" w:rsidRPr="00F15F11" w:rsidRDefault="002D56DD" w:rsidP="00580C25">
                  <w:pPr>
                    <w:pStyle w:val="Default"/>
                    <w:numPr>
                      <w:ilvl w:val="0"/>
                      <w:numId w:val="12"/>
                    </w:numPr>
                    <w:rPr>
                      <w:rFonts w:asciiTheme="minorHAnsi" w:hAnsiTheme="minorHAnsi"/>
                      <w:sz w:val="22"/>
                      <w:szCs w:val="22"/>
                    </w:rPr>
                  </w:pPr>
                  <w:r w:rsidRPr="00F15F11">
                    <w:rPr>
                      <w:rFonts w:asciiTheme="minorHAnsi" w:hAnsiTheme="minorHAnsi"/>
                      <w:sz w:val="22"/>
                      <w:szCs w:val="22"/>
                    </w:rPr>
                    <w:t>SOC 101</w:t>
                  </w:r>
                </w:p>
              </w:tc>
              <w:tc>
                <w:tcPr>
                  <w:tcW w:w="3803" w:type="dxa"/>
                  <w:tcBorders>
                    <w:top w:val="nil"/>
                    <w:left w:val="nil"/>
                    <w:bottom w:val="nil"/>
                    <w:right w:val="nil"/>
                  </w:tcBorders>
                </w:tcPr>
                <w:p w:rsidR="002D56DD" w:rsidRPr="00F15F11" w:rsidRDefault="002D56DD" w:rsidP="004F6BD9">
                  <w:pPr>
                    <w:pStyle w:val="Default"/>
                    <w:rPr>
                      <w:rFonts w:asciiTheme="minorHAnsi" w:hAnsiTheme="minorHAnsi"/>
                      <w:sz w:val="22"/>
                      <w:szCs w:val="22"/>
                    </w:rPr>
                  </w:pPr>
                  <w:r w:rsidRPr="00F15F11">
                    <w:rPr>
                      <w:rFonts w:asciiTheme="minorHAnsi" w:hAnsiTheme="minorHAnsi"/>
                      <w:sz w:val="22"/>
                      <w:szCs w:val="22"/>
                    </w:rPr>
                    <w:t>SOC 150</w:t>
                  </w:r>
                </w:p>
              </w:tc>
            </w:tr>
            <w:tr w:rsidR="002D56DD" w:rsidRPr="00A17976" w:rsidTr="004F6BD9">
              <w:tc>
                <w:tcPr>
                  <w:tcW w:w="6367" w:type="dxa"/>
                  <w:tcBorders>
                    <w:top w:val="nil"/>
                    <w:left w:val="nil"/>
                    <w:bottom w:val="nil"/>
                    <w:right w:val="nil"/>
                  </w:tcBorders>
                </w:tcPr>
                <w:p w:rsidR="002D56DD" w:rsidRPr="00F15F11" w:rsidRDefault="002D56DD" w:rsidP="00580C25">
                  <w:pPr>
                    <w:pStyle w:val="Default"/>
                    <w:numPr>
                      <w:ilvl w:val="0"/>
                      <w:numId w:val="12"/>
                    </w:numPr>
                    <w:rPr>
                      <w:rFonts w:asciiTheme="minorHAnsi" w:hAnsiTheme="minorHAnsi"/>
                      <w:sz w:val="22"/>
                      <w:szCs w:val="22"/>
                    </w:rPr>
                  </w:pPr>
                  <w:r w:rsidRPr="00F15F11">
                    <w:rPr>
                      <w:rFonts w:asciiTheme="minorHAnsi" w:hAnsiTheme="minorHAnsi"/>
                      <w:sz w:val="22"/>
                      <w:szCs w:val="22"/>
                    </w:rPr>
                    <w:t>PLS 201</w:t>
                  </w:r>
                </w:p>
                <w:p w:rsidR="002D56DD" w:rsidRPr="00F15F11" w:rsidRDefault="002D56DD" w:rsidP="00580C25">
                  <w:pPr>
                    <w:pStyle w:val="Default"/>
                    <w:numPr>
                      <w:ilvl w:val="0"/>
                      <w:numId w:val="12"/>
                    </w:numPr>
                    <w:rPr>
                      <w:rFonts w:asciiTheme="minorHAnsi" w:hAnsiTheme="minorHAnsi"/>
                      <w:sz w:val="22"/>
                      <w:szCs w:val="22"/>
                    </w:rPr>
                  </w:pPr>
                  <w:r w:rsidRPr="00F15F11">
                    <w:rPr>
                      <w:rFonts w:asciiTheme="minorHAnsi" w:hAnsiTheme="minorHAnsi"/>
                      <w:sz w:val="22"/>
                      <w:szCs w:val="22"/>
                    </w:rPr>
                    <w:t>MUS 101</w:t>
                  </w:r>
                </w:p>
                <w:p w:rsidR="002D56DD" w:rsidRPr="00F15F11" w:rsidRDefault="002D56DD" w:rsidP="00580C25">
                  <w:pPr>
                    <w:pStyle w:val="Default"/>
                    <w:numPr>
                      <w:ilvl w:val="0"/>
                      <w:numId w:val="12"/>
                    </w:numPr>
                    <w:rPr>
                      <w:rFonts w:asciiTheme="minorHAnsi" w:hAnsiTheme="minorHAnsi"/>
                      <w:sz w:val="22"/>
                      <w:szCs w:val="22"/>
                    </w:rPr>
                  </w:pPr>
                  <w:r w:rsidRPr="00F15F11">
                    <w:rPr>
                      <w:rFonts w:asciiTheme="minorHAnsi" w:hAnsiTheme="minorHAnsi"/>
                      <w:sz w:val="22"/>
                      <w:szCs w:val="22"/>
                    </w:rPr>
                    <w:t xml:space="preserve">PHL </w:t>
                  </w:r>
                  <w:r>
                    <w:rPr>
                      <w:rFonts w:asciiTheme="minorHAnsi" w:hAnsiTheme="minorHAnsi"/>
                      <w:sz w:val="22"/>
                      <w:szCs w:val="22"/>
                    </w:rPr>
                    <w:t xml:space="preserve"> take at MUS</w:t>
                  </w:r>
                </w:p>
                <w:p w:rsidR="002D56DD" w:rsidRPr="00F15F11" w:rsidRDefault="002D56DD" w:rsidP="00580C25">
                  <w:pPr>
                    <w:pStyle w:val="Default"/>
                    <w:numPr>
                      <w:ilvl w:val="0"/>
                      <w:numId w:val="12"/>
                    </w:numPr>
                    <w:rPr>
                      <w:rFonts w:asciiTheme="minorHAnsi" w:hAnsiTheme="minorHAnsi"/>
                      <w:sz w:val="22"/>
                      <w:szCs w:val="22"/>
                    </w:rPr>
                  </w:pPr>
                  <w:r w:rsidRPr="00F15F11">
                    <w:rPr>
                      <w:rFonts w:asciiTheme="minorHAnsi" w:hAnsiTheme="minorHAnsi"/>
                      <w:sz w:val="22"/>
                      <w:szCs w:val="22"/>
                    </w:rPr>
                    <w:t xml:space="preserve">12 hours </w:t>
                  </w:r>
                  <w:r w:rsidRPr="00F15F11">
                    <w:rPr>
                      <w:rFonts w:asciiTheme="minorHAnsi" w:hAnsiTheme="minorHAnsi"/>
                      <w:b/>
                      <w:sz w:val="22"/>
                      <w:szCs w:val="22"/>
                    </w:rPr>
                    <w:t xml:space="preserve">SAME </w:t>
                  </w:r>
                  <w:r w:rsidRPr="00F15F11">
                    <w:rPr>
                      <w:rFonts w:asciiTheme="minorHAnsi" w:hAnsiTheme="minorHAnsi"/>
                      <w:sz w:val="22"/>
                      <w:szCs w:val="22"/>
                    </w:rPr>
                    <w:t xml:space="preserve">foreign language (101, 102, 201, 202) </w:t>
                  </w:r>
                </w:p>
                <w:p w:rsidR="002D56DD" w:rsidRPr="00F15F11" w:rsidRDefault="002D56DD" w:rsidP="00580C25">
                  <w:pPr>
                    <w:pStyle w:val="Default"/>
                    <w:numPr>
                      <w:ilvl w:val="0"/>
                      <w:numId w:val="12"/>
                    </w:numPr>
                    <w:rPr>
                      <w:rFonts w:asciiTheme="minorHAnsi" w:hAnsiTheme="minorHAnsi"/>
                      <w:sz w:val="22"/>
                      <w:szCs w:val="22"/>
                    </w:rPr>
                  </w:pPr>
                  <w:r w:rsidRPr="00F15F11">
                    <w:rPr>
                      <w:rFonts w:asciiTheme="minorHAnsi" w:hAnsiTheme="minorHAnsi"/>
                      <w:sz w:val="22"/>
                      <w:szCs w:val="22"/>
                    </w:rPr>
                    <w:t>HST 105</w:t>
                  </w:r>
                </w:p>
                <w:p w:rsidR="002D56DD" w:rsidRPr="00F15F11" w:rsidRDefault="002D56DD" w:rsidP="00580C25">
                  <w:pPr>
                    <w:pStyle w:val="Default"/>
                    <w:numPr>
                      <w:ilvl w:val="0"/>
                      <w:numId w:val="12"/>
                    </w:numPr>
                    <w:rPr>
                      <w:rFonts w:asciiTheme="minorHAnsi" w:hAnsiTheme="minorHAnsi"/>
                      <w:sz w:val="22"/>
                      <w:szCs w:val="22"/>
                    </w:rPr>
                  </w:pPr>
                  <w:r w:rsidRPr="00F15F11">
                    <w:rPr>
                      <w:rFonts w:asciiTheme="minorHAnsi" w:hAnsiTheme="minorHAnsi"/>
                      <w:sz w:val="22"/>
                      <w:szCs w:val="22"/>
                    </w:rPr>
                    <w:t>HST 106</w:t>
                  </w:r>
                </w:p>
                <w:p w:rsidR="002D56DD" w:rsidRPr="00F15F11" w:rsidRDefault="002D56DD" w:rsidP="00580C25">
                  <w:pPr>
                    <w:pStyle w:val="Default"/>
                    <w:numPr>
                      <w:ilvl w:val="0"/>
                      <w:numId w:val="12"/>
                    </w:numPr>
                    <w:rPr>
                      <w:rFonts w:asciiTheme="minorHAnsi" w:hAnsiTheme="minorHAnsi"/>
                      <w:sz w:val="22"/>
                      <w:szCs w:val="22"/>
                    </w:rPr>
                  </w:pPr>
                  <w:r w:rsidRPr="00F15F11">
                    <w:rPr>
                      <w:rFonts w:asciiTheme="minorHAnsi" w:hAnsiTheme="minorHAnsi"/>
                      <w:sz w:val="22"/>
                      <w:szCs w:val="22"/>
                    </w:rPr>
                    <w:t>PHL 101</w:t>
                  </w:r>
                  <w:r>
                    <w:rPr>
                      <w:rFonts w:asciiTheme="minorHAnsi" w:hAnsiTheme="minorHAnsi"/>
                      <w:sz w:val="22"/>
                      <w:szCs w:val="22"/>
                    </w:rPr>
                    <w:t xml:space="preserve"> or 105</w:t>
                  </w:r>
                </w:p>
                <w:p w:rsidR="002D56DD" w:rsidRPr="00F15F11" w:rsidRDefault="002D56DD" w:rsidP="00580C25">
                  <w:pPr>
                    <w:pStyle w:val="Default"/>
                    <w:numPr>
                      <w:ilvl w:val="0"/>
                      <w:numId w:val="12"/>
                    </w:numPr>
                    <w:rPr>
                      <w:rFonts w:asciiTheme="minorHAnsi" w:hAnsiTheme="minorHAnsi"/>
                      <w:sz w:val="22"/>
                      <w:szCs w:val="22"/>
                    </w:rPr>
                  </w:pPr>
                  <w:r w:rsidRPr="00F15F11">
                    <w:rPr>
                      <w:rFonts w:asciiTheme="minorHAnsi" w:hAnsiTheme="minorHAnsi"/>
                      <w:sz w:val="22"/>
                      <w:szCs w:val="22"/>
                    </w:rPr>
                    <w:t>Choose two:  ENG 220 or 225 or 240 or 245</w:t>
                  </w:r>
                </w:p>
                <w:p w:rsidR="002D56DD" w:rsidRPr="00F15F11" w:rsidRDefault="002D56DD" w:rsidP="00580C25">
                  <w:pPr>
                    <w:pStyle w:val="Default"/>
                    <w:numPr>
                      <w:ilvl w:val="0"/>
                      <w:numId w:val="12"/>
                    </w:numPr>
                    <w:rPr>
                      <w:rFonts w:asciiTheme="minorHAnsi" w:hAnsiTheme="minorHAnsi"/>
                      <w:sz w:val="22"/>
                      <w:szCs w:val="22"/>
                    </w:rPr>
                  </w:pPr>
                  <w:r w:rsidRPr="00F15F11">
                    <w:rPr>
                      <w:rFonts w:asciiTheme="minorHAnsi" w:hAnsiTheme="minorHAnsi"/>
                      <w:sz w:val="22"/>
                      <w:szCs w:val="22"/>
                    </w:rPr>
                    <w:t>or MUS 105 or THR 101 (or check Fine Arts Requirement in MSU catalogue for additional choices)</w:t>
                  </w:r>
                </w:p>
              </w:tc>
              <w:tc>
                <w:tcPr>
                  <w:tcW w:w="3803" w:type="dxa"/>
                  <w:tcBorders>
                    <w:top w:val="nil"/>
                    <w:left w:val="nil"/>
                    <w:bottom w:val="nil"/>
                    <w:right w:val="nil"/>
                  </w:tcBorders>
                </w:tcPr>
                <w:p w:rsidR="002D56DD" w:rsidRPr="00F15F11" w:rsidRDefault="002D56DD" w:rsidP="004F6BD9">
                  <w:pPr>
                    <w:pStyle w:val="Default"/>
                    <w:rPr>
                      <w:rFonts w:asciiTheme="minorHAnsi" w:hAnsiTheme="minorHAnsi"/>
                      <w:sz w:val="22"/>
                      <w:szCs w:val="22"/>
                    </w:rPr>
                  </w:pPr>
                  <w:r w:rsidRPr="00F15F11">
                    <w:rPr>
                      <w:rFonts w:asciiTheme="minorHAnsi" w:hAnsiTheme="minorHAnsi"/>
                      <w:sz w:val="22"/>
                      <w:szCs w:val="22"/>
                    </w:rPr>
                    <w:t>PLS 232</w:t>
                  </w:r>
                </w:p>
                <w:p w:rsidR="002D56DD" w:rsidRPr="00F15F11" w:rsidRDefault="002D56DD" w:rsidP="004F6BD9">
                  <w:pPr>
                    <w:pStyle w:val="Default"/>
                    <w:rPr>
                      <w:rFonts w:asciiTheme="minorHAnsi" w:hAnsiTheme="minorHAnsi"/>
                      <w:sz w:val="22"/>
                      <w:szCs w:val="22"/>
                    </w:rPr>
                  </w:pPr>
                  <w:r w:rsidRPr="00F15F11">
                    <w:rPr>
                      <w:rFonts w:asciiTheme="minorHAnsi" w:hAnsiTheme="minorHAnsi"/>
                      <w:sz w:val="22"/>
                      <w:szCs w:val="22"/>
                    </w:rPr>
                    <w:t>MUS 239</w:t>
                  </w:r>
                </w:p>
                <w:p w:rsidR="002D56DD" w:rsidRPr="00F15F11" w:rsidRDefault="002D56DD" w:rsidP="004F6BD9">
                  <w:pPr>
                    <w:pStyle w:val="Default"/>
                    <w:rPr>
                      <w:rFonts w:asciiTheme="minorHAnsi" w:hAnsiTheme="minorHAnsi"/>
                      <w:sz w:val="22"/>
                      <w:szCs w:val="22"/>
                    </w:rPr>
                  </w:pPr>
                  <w:r w:rsidRPr="00F15F11">
                    <w:rPr>
                      <w:rFonts w:asciiTheme="minorHAnsi" w:hAnsiTheme="minorHAnsi"/>
                      <w:sz w:val="22"/>
                      <w:szCs w:val="22"/>
                    </w:rPr>
                    <w:t>PHI</w:t>
                  </w:r>
                  <w:r>
                    <w:rPr>
                      <w:rFonts w:asciiTheme="minorHAnsi" w:hAnsiTheme="minorHAnsi"/>
                      <w:sz w:val="22"/>
                      <w:szCs w:val="22"/>
                    </w:rPr>
                    <w:t xml:space="preserve"> 342</w:t>
                  </w:r>
                </w:p>
                <w:p w:rsidR="002D56DD" w:rsidRPr="00F15F11" w:rsidRDefault="002D56DD" w:rsidP="004F6BD9">
                  <w:pPr>
                    <w:pStyle w:val="Default"/>
                    <w:rPr>
                      <w:rFonts w:asciiTheme="minorHAnsi" w:hAnsiTheme="minorHAnsi"/>
                      <w:sz w:val="22"/>
                      <w:szCs w:val="22"/>
                    </w:rPr>
                  </w:pPr>
                  <w:r w:rsidRPr="00F15F11">
                    <w:rPr>
                      <w:rFonts w:asciiTheme="minorHAnsi" w:hAnsiTheme="minorHAnsi"/>
                      <w:sz w:val="22"/>
                      <w:szCs w:val="22"/>
                    </w:rPr>
                    <w:t xml:space="preserve">12 hours </w:t>
                  </w:r>
                  <w:r w:rsidRPr="00F15F11">
                    <w:rPr>
                      <w:rFonts w:asciiTheme="minorHAnsi" w:hAnsiTheme="minorHAnsi"/>
                      <w:b/>
                      <w:sz w:val="22"/>
                      <w:szCs w:val="22"/>
                    </w:rPr>
                    <w:t>SAME</w:t>
                  </w:r>
                  <w:r w:rsidRPr="00F15F11">
                    <w:rPr>
                      <w:rFonts w:asciiTheme="minorHAnsi" w:hAnsiTheme="minorHAnsi"/>
                      <w:sz w:val="22"/>
                      <w:szCs w:val="22"/>
                    </w:rPr>
                    <w:t xml:space="preserve"> foreign language </w:t>
                  </w:r>
                </w:p>
                <w:p w:rsidR="002D56DD" w:rsidRPr="00F15F11" w:rsidRDefault="002D56DD" w:rsidP="004F6BD9">
                  <w:pPr>
                    <w:pStyle w:val="Default"/>
                    <w:rPr>
                      <w:rFonts w:asciiTheme="minorHAnsi" w:hAnsiTheme="minorHAnsi"/>
                      <w:sz w:val="22"/>
                      <w:szCs w:val="22"/>
                    </w:rPr>
                  </w:pPr>
                  <w:r w:rsidRPr="00F15F11">
                    <w:rPr>
                      <w:rFonts w:asciiTheme="minorHAnsi" w:hAnsiTheme="minorHAnsi"/>
                      <w:sz w:val="22"/>
                      <w:szCs w:val="22"/>
                    </w:rPr>
                    <w:t>HST 103</w:t>
                  </w:r>
                </w:p>
                <w:p w:rsidR="002D56DD" w:rsidRPr="00F15F11" w:rsidRDefault="002D56DD" w:rsidP="004F6BD9">
                  <w:pPr>
                    <w:pStyle w:val="Default"/>
                    <w:rPr>
                      <w:rFonts w:asciiTheme="minorHAnsi" w:hAnsiTheme="minorHAnsi"/>
                      <w:sz w:val="22"/>
                      <w:szCs w:val="22"/>
                    </w:rPr>
                  </w:pPr>
                  <w:r w:rsidRPr="00F15F11">
                    <w:rPr>
                      <w:rFonts w:asciiTheme="minorHAnsi" w:hAnsiTheme="minorHAnsi"/>
                      <w:sz w:val="22"/>
                      <w:szCs w:val="22"/>
                    </w:rPr>
                    <w:t>HST 104</w:t>
                  </w:r>
                </w:p>
                <w:p w:rsidR="002D56DD" w:rsidRPr="00F15F11" w:rsidRDefault="002D56DD" w:rsidP="004F6BD9">
                  <w:pPr>
                    <w:pStyle w:val="Default"/>
                    <w:rPr>
                      <w:rFonts w:asciiTheme="minorHAnsi" w:hAnsiTheme="minorHAnsi"/>
                      <w:sz w:val="22"/>
                      <w:szCs w:val="22"/>
                    </w:rPr>
                  </w:pPr>
                  <w:r w:rsidRPr="00F15F11">
                    <w:rPr>
                      <w:rFonts w:asciiTheme="minorHAnsi" w:hAnsiTheme="minorHAnsi"/>
                      <w:sz w:val="22"/>
                      <w:szCs w:val="22"/>
                    </w:rPr>
                    <w:t>PHI 110</w:t>
                  </w:r>
                  <w:r>
                    <w:rPr>
                      <w:rFonts w:asciiTheme="minorHAnsi" w:hAnsiTheme="minorHAnsi"/>
                      <w:sz w:val="22"/>
                      <w:szCs w:val="22"/>
                    </w:rPr>
                    <w:t xml:space="preserve"> or 115</w:t>
                  </w:r>
                </w:p>
                <w:p w:rsidR="002D56DD" w:rsidRPr="00F15F11" w:rsidRDefault="002D56DD" w:rsidP="004F6BD9">
                  <w:pPr>
                    <w:pStyle w:val="Default"/>
                    <w:rPr>
                      <w:rFonts w:asciiTheme="minorHAnsi" w:hAnsiTheme="minorHAnsi"/>
                      <w:sz w:val="22"/>
                      <w:szCs w:val="22"/>
                    </w:rPr>
                  </w:pPr>
                  <w:r w:rsidRPr="00F15F11">
                    <w:rPr>
                      <w:rFonts w:asciiTheme="minorHAnsi" w:hAnsiTheme="minorHAnsi"/>
                      <w:sz w:val="22"/>
                      <w:szCs w:val="22"/>
                    </w:rPr>
                    <w:t>ENG 350 or 351 or 340 or 341</w:t>
                  </w:r>
                </w:p>
                <w:p w:rsidR="002D56DD" w:rsidRPr="00F15F11" w:rsidRDefault="002D56DD" w:rsidP="004F6BD9">
                  <w:pPr>
                    <w:pStyle w:val="Default"/>
                    <w:rPr>
                      <w:rFonts w:asciiTheme="minorHAnsi" w:hAnsiTheme="minorHAnsi"/>
                      <w:sz w:val="22"/>
                      <w:szCs w:val="22"/>
                    </w:rPr>
                  </w:pPr>
                  <w:r w:rsidRPr="00F15F11">
                    <w:rPr>
                      <w:rFonts w:asciiTheme="minorHAnsi" w:hAnsiTheme="minorHAnsi"/>
                      <w:sz w:val="22"/>
                      <w:szCs w:val="22"/>
                    </w:rPr>
                    <w:t>or MSU 241 or THE 101</w:t>
                  </w:r>
                </w:p>
              </w:tc>
            </w:tr>
          </w:tbl>
          <w:p w:rsidR="002D56DD" w:rsidRPr="00A17976" w:rsidRDefault="002D56DD" w:rsidP="00673B27">
            <w:pPr>
              <w:pStyle w:val="Default"/>
              <w:jc w:val="right"/>
              <w:rPr>
                <w:rFonts w:asciiTheme="minorHAnsi" w:hAnsiTheme="minorHAnsi"/>
                <w:sz w:val="22"/>
                <w:szCs w:val="22"/>
              </w:rPr>
            </w:pPr>
          </w:p>
        </w:tc>
      </w:tr>
      <w:tr w:rsidR="002D56DD" w:rsidRPr="00A17976" w:rsidTr="00B56630">
        <w:trPr>
          <w:gridAfter w:val="1"/>
          <w:wAfter w:w="18" w:type="dxa"/>
        </w:trPr>
        <w:tc>
          <w:tcPr>
            <w:tcW w:w="10368" w:type="dxa"/>
            <w:gridSpan w:val="4"/>
            <w:tcBorders>
              <w:bottom w:val="single" w:sz="4" w:space="0" w:color="000000" w:themeColor="text1"/>
            </w:tcBorders>
            <w:shd w:val="pct20" w:color="auto" w:fill="auto"/>
          </w:tcPr>
          <w:p w:rsidR="002D56DD" w:rsidRPr="00275537" w:rsidRDefault="002D56DD" w:rsidP="00673B27">
            <w:pPr>
              <w:pStyle w:val="Default"/>
              <w:jc w:val="center"/>
              <w:rPr>
                <w:rFonts w:asciiTheme="minorHAnsi" w:hAnsiTheme="minorHAnsi"/>
                <w:b/>
                <w:sz w:val="32"/>
                <w:szCs w:val="32"/>
              </w:rPr>
            </w:pPr>
            <w:r w:rsidRPr="00AB6DD0">
              <w:rPr>
                <w:rFonts w:asciiTheme="minorHAnsi" w:hAnsiTheme="minorHAnsi"/>
                <w:b/>
                <w:sz w:val="28"/>
                <w:szCs w:val="32"/>
              </w:rPr>
              <w:t>Year 3 and Year 4 at MSU</w:t>
            </w:r>
          </w:p>
        </w:tc>
      </w:tr>
      <w:tr w:rsidR="002D56DD" w:rsidRPr="00A17976" w:rsidTr="00B56630">
        <w:trPr>
          <w:gridAfter w:val="1"/>
          <w:wAfter w:w="18" w:type="dxa"/>
        </w:trPr>
        <w:tc>
          <w:tcPr>
            <w:tcW w:w="4068" w:type="dxa"/>
            <w:tcBorders>
              <w:bottom w:val="nil"/>
              <w:right w:val="nil"/>
            </w:tcBorders>
          </w:tcPr>
          <w:p w:rsidR="002D56DD" w:rsidRPr="00A17976" w:rsidRDefault="002D56DD" w:rsidP="00673B27">
            <w:pPr>
              <w:pStyle w:val="Default"/>
              <w:rPr>
                <w:rFonts w:asciiTheme="minorHAnsi" w:hAnsiTheme="minorHAnsi"/>
                <w:b/>
                <w:sz w:val="22"/>
                <w:szCs w:val="22"/>
              </w:rPr>
            </w:pPr>
            <w:r w:rsidRPr="00A17976">
              <w:rPr>
                <w:rFonts w:asciiTheme="minorHAnsi" w:hAnsiTheme="minorHAnsi"/>
                <w:b/>
                <w:sz w:val="22"/>
                <w:szCs w:val="22"/>
              </w:rPr>
              <w:t>First fall semester</w:t>
            </w:r>
          </w:p>
        </w:tc>
        <w:tc>
          <w:tcPr>
            <w:tcW w:w="1260" w:type="dxa"/>
            <w:tcBorders>
              <w:left w:val="nil"/>
              <w:bottom w:val="nil"/>
              <w:right w:val="nil"/>
            </w:tcBorders>
          </w:tcPr>
          <w:p w:rsidR="002D56DD" w:rsidRPr="00A17976" w:rsidRDefault="002D56DD" w:rsidP="00673B27">
            <w:pPr>
              <w:pStyle w:val="Default"/>
              <w:jc w:val="center"/>
              <w:rPr>
                <w:rFonts w:asciiTheme="minorHAnsi" w:hAnsiTheme="minorHAnsi"/>
                <w:b/>
                <w:sz w:val="22"/>
                <w:szCs w:val="22"/>
              </w:rPr>
            </w:pPr>
            <w:r>
              <w:rPr>
                <w:rFonts w:asciiTheme="minorHAnsi" w:hAnsiTheme="minorHAnsi"/>
                <w:b/>
                <w:sz w:val="22"/>
                <w:szCs w:val="22"/>
              </w:rPr>
              <w:t>Hours</w:t>
            </w:r>
          </w:p>
        </w:tc>
        <w:tc>
          <w:tcPr>
            <w:tcW w:w="3780" w:type="dxa"/>
            <w:tcBorders>
              <w:left w:val="nil"/>
              <w:bottom w:val="nil"/>
              <w:right w:val="nil"/>
            </w:tcBorders>
          </w:tcPr>
          <w:p w:rsidR="002D56DD" w:rsidRPr="00A17976" w:rsidRDefault="002D56DD" w:rsidP="00673B27">
            <w:pPr>
              <w:pStyle w:val="Default"/>
              <w:rPr>
                <w:rFonts w:asciiTheme="minorHAnsi" w:hAnsiTheme="minorHAnsi"/>
                <w:b/>
                <w:sz w:val="22"/>
                <w:szCs w:val="22"/>
              </w:rPr>
            </w:pPr>
            <w:r w:rsidRPr="00A17976">
              <w:rPr>
                <w:rFonts w:asciiTheme="minorHAnsi" w:hAnsiTheme="minorHAnsi"/>
                <w:b/>
                <w:sz w:val="22"/>
                <w:szCs w:val="22"/>
              </w:rPr>
              <w:t>First spring semester</w:t>
            </w:r>
          </w:p>
        </w:tc>
        <w:tc>
          <w:tcPr>
            <w:tcW w:w="1260" w:type="dxa"/>
            <w:tcBorders>
              <w:left w:val="nil"/>
              <w:bottom w:val="nil"/>
            </w:tcBorders>
          </w:tcPr>
          <w:p w:rsidR="002D56DD" w:rsidRPr="00A17976" w:rsidRDefault="002D56DD" w:rsidP="00673B27">
            <w:pPr>
              <w:pStyle w:val="Default"/>
              <w:jc w:val="center"/>
              <w:rPr>
                <w:rFonts w:asciiTheme="minorHAnsi" w:hAnsiTheme="minorHAnsi"/>
                <w:b/>
                <w:sz w:val="22"/>
                <w:szCs w:val="22"/>
              </w:rPr>
            </w:pPr>
            <w:r>
              <w:rPr>
                <w:rFonts w:asciiTheme="minorHAnsi" w:hAnsiTheme="minorHAnsi"/>
                <w:b/>
                <w:sz w:val="22"/>
                <w:szCs w:val="22"/>
              </w:rPr>
              <w:t>Hours</w:t>
            </w:r>
          </w:p>
        </w:tc>
      </w:tr>
      <w:tr w:rsidR="002D56DD" w:rsidRPr="00A17976" w:rsidTr="00B56630">
        <w:trPr>
          <w:gridAfter w:val="1"/>
          <w:wAfter w:w="18" w:type="dxa"/>
        </w:trPr>
        <w:tc>
          <w:tcPr>
            <w:tcW w:w="4068" w:type="dxa"/>
            <w:tcBorders>
              <w:top w:val="nil"/>
              <w:bottom w:val="nil"/>
              <w:right w:val="nil"/>
            </w:tcBorders>
          </w:tcPr>
          <w:p w:rsidR="002D56DD" w:rsidRPr="00F15F11" w:rsidRDefault="002D56DD" w:rsidP="00673B27">
            <w:pPr>
              <w:pStyle w:val="Default"/>
              <w:rPr>
                <w:rFonts w:asciiTheme="minorHAnsi" w:hAnsiTheme="minorHAnsi"/>
                <w:sz w:val="22"/>
                <w:szCs w:val="22"/>
              </w:rPr>
            </w:pPr>
            <w:r w:rsidRPr="00F15F11">
              <w:rPr>
                <w:rFonts w:asciiTheme="minorHAnsi" w:hAnsiTheme="minorHAnsi"/>
                <w:sz w:val="22"/>
                <w:szCs w:val="22"/>
              </w:rPr>
              <w:t xml:space="preserve">GBL 250 </w:t>
            </w:r>
          </w:p>
        </w:tc>
        <w:tc>
          <w:tcPr>
            <w:tcW w:w="1260" w:type="dxa"/>
            <w:tcBorders>
              <w:top w:val="nil"/>
              <w:left w:val="nil"/>
              <w:bottom w:val="nil"/>
              <w:right w:val="nil"/>
            </w:tcBorders>
          </w:tcPr>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3</w:t>
            </w:r>
          </w:p>
        </w:tc>
        <w:tc>
          <w:tcPr>
            <w:tcW w:w="3780" w:type="dxa"/>
            <w:tcBorders>
              <w:top w:val="nil"/>
              <w:left w:val="nil"/>
              <w:bottom w:val="nil"/>
              <w:right w:val="nil"/>
            </w:tcBorders>
          </w:tcPr>
          <w:p w:rsidR="002D56DD" w:rsidRPr="00F15F11" w:rsidRDefault="002D56DD" w:rsidP="00673B27">
            <w:pPr>
              <w:pStyle w:val="Default"/>
              <w:rPr>
                <w:rFonts w:asciiTheme="minorHAnsi" w:hAnsiTheme="minorHAnsi"/>
                <w:sz w:val="22"/>
                <w:szCs w:val="22"/>
              </w:rPr>
            </w:pPr>
            <w:r w:rsidRPr="00F15F11">
              <w:rPr>
                <w:rFonts w:asciiTheme="minorHAnsi" w:hAnsiTheme="minorHAnsi"/>
                <w:sz w:val="22"/>
                <w:szCs w:val="22"/>
              </w:rPr>
              <w:t xml:space="preserve">Regional Studies </w:t>
            </w:r>
          </w:p>
        </w:tc>
        <w:tc>
          <w:tcPr>
            <w:tcW w:w="1260" w:type="dxa"/>
            <w:tcBorders>
              <w:top w:val="nil"/>
              <w:left w:val="nil"/>
              <w:bottom w:val="nil"/>
            </w:tcBorders>
          </w:tcPr>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3</w:t>
            </w:r>
          </w:p>
        </w:tc>
      </w:tr>
      <w:tr w:rsidR="002D56DD" w:rsidRPr="00A17976" w:rsidTr="00B56630">
        <w:trPr>
          <w:gridAfter w:val="1"/>
          <w:wAfter w:w="18" w:type="dxa"/>
        </w:trPr>
        <w:tc>
          <w:tcPr>
            <w:tcW w:w="4068" w:type="dxa"/>
            <w:tcBorders>
              <w:top w:val="nil"/>
              <w:bottom w:val="nil"/>
              <w:right w:val="nil"/>
            </w:tcBorders>
          </w:tcPr>
          <w:p w:rsidR="002D56DD" w:rsidRPr="00F15F11" w:rsidRDefault="002D56DD" w:rsidP="00673B27">
            <w:pPr>
              <w:pStyle w:val="Default"/>
              <w:rPr>
                <w:rFonts w:asciiTheme="minorHAnsi" w:hAnsiTheme="minorHAnsi"/>
                <w:sz w:val="22"/>
                <w:szCs w:val="22"/>
              </w:rPr>
            </w:pPr>
            <w:r w:rsidRPr="00F15F11">
              <w:rPr>
                <w:rFonts w:asciiTheme="minorHAnsi" w:hAnsiTheme="minorHAnsi"/>
                <w:sz w:val="22"/>
                <w:szCs w:val="22"/>
              </w:rPr>
              <w:t xml:space="preserve">Regional Studies </w:t>
            </w:r>
          </w:p>
        </w:tc>
        <w:tc>
          <w:tcPr>
            <w:tcW w:w="1260" w:type="dxa"/>
            <w:tcBorders>
              <w:top w:val="nil"/>
              <w:left w:val="nil"/>
              <w:bottom w:val="nil"/>
              <w:right w:val="nil"/>
            </w:tcBorders>
          </w:tcPr>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3</w:t>
            </w:r>
          </w:p>
        </w:tc>
        <w:tc>
          <w:tcPr>
            <w:tcW w:w="3780" w:type="dxa"/>
            <w:tcBorders>
              <w:top w:val="nil"/>
              <w:left w:val="nil"/>
              <w:bottom w:val="nil"/>
              <w:right w:val="nil"/>
            </w:tcBorders>
          </w:tcPr>
          <w:p w:rsidR="002D56DD" w:rsidRPr="00F15F11" w:rsidRDefault="002D56DD" w:rsidP="00673B27">
            <w:pPr>
              <w:pStyle w:val="Default"/>
              <w:rPr>
                <w:rFonts w:asciiTheme="minorHAnsi" w:hAnsiTheme="minorHAnsi"/>
                <w:sz w:val="22"/>
                <w:szCs w:val="22"/>
              </w:rPr>
            </w:pPr>
            <w:r w:rsidRPr="00F15F11">
              <w:rPr>
                <w:rFonts w:asciiTheme="minorHAnsi" w:hAnsiTheme="minorHAnsi"/>
                <w:sz w:val="22"/>
                <w:szCs w:val="22"/>
              </w:rPr>
              <w:t xml:space="preserve">Regional Studies </w:t>
            </w:r>
          </w:p>
        </w:tc>
        <w:tc>
          <w:tcPr>
            <w:tcW w:w="1260" w:type="dxa"/>
            <w:tcBorders>
              <w:top w:val="nil"/>
              <w:left w:val="nil"/>
              <w:bottom w:val="nil"/>
            </w:tcBorders>
          </w:tcPr>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3</w:t>
            </w:r>
          </w:p>
        </w:tc>
      </w:tr>
      <w:tr w:rsidR="002D56DD" w:rsidRPr="00A17976" w:rsidTr="00B56630">
        <w:trPr>
          <w:gridAfter w:val="1"/>
          <w:wAfter w:w="18" w:type="dxa"/>
        </w:trPr>
        <w:tc>
          <w:tcPr>
            <w:tcW w:w="4068" w:type="dxa"/>
            <w:tcBorders>
              <w:top w:val="nil"/>
              <w:bottom w:val="nil"/>
              <w:right w:val="nil"/>
            </w:tcBorders>
          </w:tcPr>
          <w:p w:rsidR="002D56DD" w:rsidRPr="00F15F11" w:rsidRDefault="002D56DD" w:rsidP="00673B27">
            <w:r w:rsidRPr="00F15F11">
              <w:t xml:space="preserve">Focus Area </w:t>
            </w:r>
          </w:p>
          <w:p w:rsidR="002D56DD" w:rsidRPr="00F15F11" w:rsidRDefault="002D56DD" w:rsidP="00673B27">
            <w:r w:rsidRPr="00F15F11">
              <w:t>Minor</w:t>
            </w:r>
          </w:p>
        </w:tc>
        <w:tc>
          <w:tcPr>
            <w:tcW w:w="1260" w:type="dxa"/>
            <w:tcBorders>
              <w:top w:val="nil"/>
              <w:left w:val="nil"/>
              <w:bottom w:val="nil"/>
              <w:right w:val="nil"/>
            </w:tcBorders>
          </w:tcPr>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3</w:t>
            </w:r>
          </w:p>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3</w:t>
            </w:r>
          </w:p>
        </w:tc>
        <w:tc>
          <w:tcPr>
            <w:tcW w:w="3780" w:type="dxa"/>
            <w:tcBorders>
              <w:top w:val="nil"/>
              <w:left w:val="nil"/>
              <w:bottom w:val="nil"/>
              <w:right w:val="nil"/>
            </w:tcBorders>
          </w:tcPr>
          <w:p w:rsidR="002D56DD" w:rsidRPr="00F15F11" w:rsidRDefault="002D56DD" w:rsidP="00673B27">
            <w:r w:rsidRPr="00F15F11">
              <w:t xml:space="preserve">Focus Area </w:t>
            </w:r>
          </w:p>
          <w:p w:rsidR="002D56DD" w:rsidRPr="00F15F11" w:rsidRDefault="002D56DD" w:rsidP="00673B27">
            <w:r w:rsidRPr="00F15F11">
              <w:t>Minor</w:t>
            </w:r>
          </w:p>
        </w:tc>
        <w:tc>
          <w:tcPr>
            <w:tcW w:w="1260" w:type="dxa"/>
            <w:tcBorders>
              <w:top w:val="nil"/>
              <w:left w:val="nil"/>
              <w:bottom w:val="nil"/>
            </w:tcBorders>
          </w:tcPr>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3</w:t>
            </w:r>
          </w:p>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3</w:t>
            </w:r>
          </w:p>
        </w:tc>
      </w:tr>
      <w:tr w:rsidR="002D56DD" w:rsidRPr="00A17976" w:rsidTr="00B56630">
        <w:trPr>
          <w:gridAfter w:val="1"/>
          <w:wAfter w:w="18" w:type="dxa"/>
        </w:trPr>
        <w:tc>
          <w:tcPr>
            <w:tcW w:w="4068" w:type="dxa"/>
            <w:tcBorders>
              <w:top w:val="nil"/>
              <w:bottom w:val="nil"/>
              <w:right w:val="nil"/>
            </w:tcBorders>
          </w:tcPr>
          <w:p w:rsidR="002D56DD" w:rsidRPr="00F15F11" w:rsidRDefault="002D56DD" w:rsidP="00673B27">
            <w:r w:rsidRPr="00F15F11">
              <w:t xml:space="preserve">Foreign Language </w:t>
            </w:r>
          </w:p>
        </w:tc>
        <w:tc>
          <w:tcPr>
            <w:tcW w:w="1260" w:type="dxa"/>
            <w:tcBorders>
              <w:top w:val="nil"/>
              <w:left w:val="nil"/>
              <w:bottom w:val="nil"/>
              <w:right w:val="nil"/>
            </w:tcBorders>
          </w:tcPr>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3</w:t>
            </w:r>
          </w:p>
        </w:tc>
        <w:tc>
          <w:tcPr>
            <w:tcW w:w="3780" w:type="dxa"/>
            <w:tcBorders>
              <w:top w:val="nil"/>
              <w:left w:val="nil"/>
              <w:bottom w:val="nil"/>
              <w:right w:val="nil"/>
            </w:tcBorders>
          </w:tcPr>
          <w:p w:rsidR="002D56DD" w:rsidRPr="00F15F11" w:rsidRDefault="002D56DD" w:rsidP="00673B27">
            <w:r w:rsidRPr="00F15F11">
              <w:t>Foreign Language</w:t>
            </w:r>
          </w:p>
        </w:tc>
        <w:tc>
          <w:tcPr>
            <w:tcW w:w="1260" w:type="dxa"/>
            <w:tcBorders>
              <w:top w:val="nil"/>
              <w:left w:val="nil"/>
              <w:bottom w:val="nil"/>
            </w:tcBorders>
          </w:tcPr>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3</w:t>
            </w:r>
          </w:p>
        </w:tc>
      </w:tr>
      <w:tr w:rsidR="002D56DD" w:rsidRPr="00A17976" w:rsidTr="00B56630">
        <w:trPr>
          <w:gridAfter w:val="1"/>
          <w:wAfter w:w="18" w:type="dxa"/>
        </w:trPr>
        <w:tc>
          <w:tcPr>
            <w:tcW w:w="4068" w:type="dxa"/>
            <w:tcBorders>
              <w:top w:val="nil"/>
              <w:bottom w:val="single" w:sz="4" w:space="0" w:color="000000" w:themeColor="text1"/>
              <w:right w:val="nil"/>
            </w:tcBorders>
          </w:tcPr>
          <w:p w:rsidR="002D56DD" w:rsidRPr="00F15F11" w:rsidRDefault="002D56DD" w:rsidP="00673B27">
            <w:pPr>
              <w:pStyle w:val="Default"/>
              <w:rPr>
                <w:rFonts w:asciiTheme="minorHAnsi" w:hAnsiTheme="minorHAnsi"/>
                <w:b/>
                <w:sz w:val="22"/>
                <w:szCs w:val="22"/>
              </w:rPr>
            </w:pPr>
            <w:r w:rsidRPr="00F15F11">
              <w:rPr>
                <w:rFonts w:asciiTheme="minorHAnsi" w:hAnsiTheme="minorHAnsi"/>
                <w:b/>
                <w:sz w:val="22"/>
                <w:szCs w:val="22"/>
              </w:rPr>
              <w:t>Total hours</w:t>
            </w:r>
          </w:p>
        </w:tc>
        <w:tc>
          <w:tcPr>
            <w:tcW w:w="1260" w:type="dxa"/>
            <w:tcBorders>
              <w:top w:val="nil"/>
              <w:left w:val="nil"/>
              <w:bottom w:val="single" w:sz="4" w:space="0" w:color="000000" w:themeColor="text1"/>
              <w:right w:val="nil"/>
            </w:tcBorders>
          </w:tcPr>
          <w:p w:rsidR="002D56DD" w:rsidRPr="00F15F11" w:rsidRDefault="002D56DD" w:rsidP="00673B27">
            <w:pPr>
              <w:pStyle w:val="Default"/>
              <w:jc w:val="center"/>
              <w:rPr>
                <w:rFonts w:asciiTheme="minorHAnsi" w:hAnsiTheme="minorHAnsi"/>
                <w:b/>
                <w:sz w:val="22"/>
                <w:szCs w:val="22"/>
              </w:rPr>
            </w:pPr>
            <w:r w:rsidRPr="00F15F11">
              <w:rPr>
                <w:rFonts w:asciiTheme="minorHAnsi" w:hAnsiTheme="minorHAnsi"/>
                <w:b/>
                <w:sz w:val="22"/>
                <w:szCs w:val="22"/>
              </w:rPr>
              <w:t>15</w:t>
            </w:r>
          </w:p>
        </w:tc>
        <w:tc>
          <w:tcPr>
            <w:tcW w:w="3780" w:type="dxa"/>
            <w:tcBorders>
              <w:top w:val="nil"/>
              <w:left w:val="nil"/>
              <w:bottom w:val="single" w:sz="4" w:space="0" w:color="000000" w:themeColor="text1"/>
              <w:right w:val="nil"/>
            </w:tcBorders>
          </w:tcPr>
          <w:p w:rsidR="002D56DD" w:rsidRPr="00F15F11" w:rsidRDefault="002D56DD" w:rsidP="00673B27">
            <w:pPr>
              <w:pStyle w:val="Default"/>
              <w:rPr>
                <w:rFonts w:asciiTheme="minorHAnsi" w:hAnsiTheme="minorHAnsi"/>
                <w:b/>
                <w:sz w:val="22"/>
                <w:szCs w:val="22"/>
              </w:rPr>
            </w:pPr>
            <w:r w:rsidRPr="00F15F11">
              <w:rPr>
                <w:rFonts w:asciiTheme="minorHAnsi" w:hAnsiTheme="minorHAnsi"/>
                <w:b/>
                <w:sz w:val="22"/>
                <w:szCs w:val="22"/>
              </w:rPr>
              <w:t>Total hours</w:t>
            </w:r>
          </w:p>
        </w:tc>
        <w:tc>
          <w:tcPr>
            <w:tcW w:w="1260" w:type="dxa"/>
            <w:tcBorders>
              <w:top w:val="nil"/>
              <w:left w:val="nil"/>
              <w:bottom w:val="single" w:sz="4" w:space="0" w:color="000000" w:themeColor="text1"/>
            </w:tcBorders>
          </w:tcPr>
          <w:p w:rsidR="002D56DD" w:rsidRPr="00F15F11" w:rsidRDefault="002D56DD" w:rsidP="00673B27">
            <w:pPr>
              <w:pStyle w:val="Default"/>
              <w:jc w:val="center"/>
              <w:rPr>
                <w:rFonts w:asciiTheme="minorHAnsi" w:hAnsiTheme="minorHAnsi"/>
                <w:b/>
                <w:sz w:val="22"/>
                <w:szCs w:val="22"/>
              </w:rPr>
            </w:pPr>
            <w:r w:rsidRPr="00F15F11">
              <w:rPr>
                <w:rFonts w:asciiTheme="minorHAnsi" w:hAnsiTheme="minorHAnsi"/>
                <w:b/>
                <w:sz w:val="22"/>
                <w:szCs w:val="22"/>
              </w:rPr>
              <w:t>15</w:t>
            </w:r>
          </w:p>
        </w:tc>
      </w:tr>
      <w:tr w:rsidR="002D56DD" w:rsidRPr="00A17976" w:rsidTr="00B56630">
        <w:trPr>
          <w:gridAfter w:val="1"/>
          <w:wAfter w:w="18" w:type="dxa"/>
        </w:trPr>
        <w:tc>
          <w:tcPr>
            <w:tcW w:w="4068" w:type="dxa"/>
            <w:tcBorders>
              <w:bottom w:val="nil"/>
              <w:right w:val="nil"/>
            </w:tcBorders>
          </w:tcPr>
          <w:p w:rsidR="002D56DD" w:rsidRPr="00F15F11" w:rsidRDefault="002D56DD" w:rsidP="00673B27">
            <w:pPr>
              <w:pStyle w:val="Default"/>
              <w:rPr>
                <w:rFonts w:asciiTheme="minorHAnsi" w:hAnsiTheme="minorHAnsi"/>
                <w:b/>
                <w:sz w:val="22"/>
                <w:szCs w:val="22"/>
              </w:rPr>
            </w:pPr>
            <w:r w:rsidRPr="00F15F11">
              <w:rPr>
                <w:rFonts w:asciiTheme="minorHAnsi" w:hAnsiTheme="minorHAnsi"/>
                <w:b/>
                <w:sz w:val="22"/>
                <w:szCs w:val="22"/>
              </w:rPr>
              <w:t>Second fall semester</w:t>
            </w:r>
          </w:p>
        </w:tc>
        <w:tc>
          <w:tcPr>
            <w:tcW w:w="1260" w:type="dxa"/>
            <w:tcBorders>
              <w:left w:val="nil"/>
              <w:bottom w:val="nil"/>
              <w:right w:val="nil"/>
            </w:tcBorders>
          </w:tcPr>
          <w:p w:rsidR="002D56DD" w:rsidRPr="00F15F11" w:rsidRDefault="002D56DD" w:rsidP="00673B27">
            <w:pPr>
              <w:pStyle w:val="Default"/>
              <w:jc w:val="center"/>
              <w:rPr>
                <w:rFonts w:asciiTheme="minorHAnsi" w:hAnsiTheme="minorHAnsi"/>
                <w:b/>
                <w:sz w:val="22"/>
                <w:szCs w:val="22"/>
              </w:rPr>
            </w:pPr>
            <w:r w:rsidRPr="00F15F11">
              <w:rPr>
                <w:rFonts w:asciiTheme="minorHAnsi" w:hAnsiTheme="minorHAnsi"/>
                <w:b/>
                <w:sz w:val="22"/>
                <w:szCs w:val="22"/>
              </w:rPr>
              <w:t>Hours</w:t>
            </w:r>
          </w:p>
        </w:tc>
        <w:tc>
          <w:tcPr>
            <w:tcW w:w="3780" w:type="dxa"/>
            <w:tcBorders>
              <w:left w:val="nil"/>
              <w:bottom w:val="nil"/>
              <w:right w:val="nil"/>
            </w:tcBorders>
          </w:tcPr>
          <w:p w:rsidR="002D56DD" w:rsidRPr="00F15F11" w:rsidRDefault="002D56DD" w:rsidP="00673B27">
            <w:pPr>
              <w:pStyle w:val="Default"/>
              <w:rPr>
                <w:rFonts w:asciiTheme="minorHAnsi" w:hAnsiTheme="minorHAnsi"/>
                <w:b/>
                <w:sz w:val="22"/>
                <w:szCs w:val="22"/>
              </w:rPr>
            </w:pPr>
            <w:r w:rsidRPr="00F15F11">
              <w:rPr>
                <w:rFonts w:asciiTheme="minorHAnsi" w:hAnsiTheme="minorHAnsi"/>
                <w:b/>
                <w:sz w:val="22"/>
                <w:szCs w:val="22"/>
              </w:rPr>
              <w:t>Second spring semester</w:t>
            </w:r>
          </w:p>
        </w:tc>
        <w:tc>
          <w:tcPr>
            <w:tcW w:w="1260" w:type="dxa"/>
            <w:tcBorders>
              <w:left w:val="nil"/>
              <w:bottom w:val="nil"/>
            </w:tcBorders>
          </w:tcPr>
          <w:p w:rsidR="002D56DD" w:rsidRPr="00F15F11" w:rsidRDefault="002D56DD" w:rsidP="00673B27">
            <w:pPr>
              <w:pStyle w:val="Default"/>
              <w:jc w:val="center"/>
              <w:rPr>
                <w:rFonts w:asciiTheme="minorHAnsi" w:hAnsiTheme="minorHAnsi"/>
                <w:b/>
                <w:sz w:val="22"/>
                <w:szCs w:val="22"/>
              </w:rPr>
            </w:pPr>
            <w:r w:rsidRPr="00F15F11">
              <w:rPr>
                <w:rFonts w:asciiTheme="minorHAnsi" w:hAnsiTheme="minorHAnsi"/>
                <w:b/>
                <w:sz w:val="22"/>
                <w:szCs w:val="22"/>
              </w:rPr>
              <w:t>Hours</w:t>
            </w:r>
          </w:p>
        </w:tc>
      </w:tr>
      <w:tr w:rsidR="002D56DD" w:rsidRPr="00A17976" w:rsidTr="00B56630">
        <w:trPr>
          <w:gridAfter w:val="1"/>
          <w:wAfter w:w="18" w:type="dxa"/>
        </w:trPr>
        <w:tc>
          <w:tcPr>
            <w:tcW w:w="4068" w:type="dxa"/>
            <w:tcBorders>
              <w:top w:val="nil"/>
              <w:bottom w:val="nil"/>
              <w:right w:val="nil"/>
            </w:tcBorders>
          </w:tcPr>
          <w:p w:rsidR="002D56DD" w:rsidRPr="00F15F11" w:rsidRDefault="002D56DD" w:rsidP="00673B27">
            <w:pPr>
              <w:pStyle w:val="Default"/>
              <w:rPr>
                <w:rFonts w:asciiTheme="minorHAnsi" w:hAnsiTheme="minorHAnsi"/>
                <w:sz w:val="22"/>
                <w:szCs w:val="22"/>
              </w:rPr>
            </w:pPr>
            <w:r w:rsidRPr="00F15F11">
              <w:rPr>
                <w:rFonts w:asciiTheme="minorHAnsi" w:hAnsiTheme="minorHAnsi"/>
                <w:sz w:val="22"/>
                <w:szCs w:val="22"/>
              </w:rPr>
              <w:t xml:space="preserve">Study Away </w:t>
            </w:r>
          </w:p>
        </w:tc>
        <w:tc>
          <w:tcPr>
            <w:tcW w:w="1260" w:type="dxa"/>
            <w:tcBorders>
              <w:top w:val="nil"/>
              <w:left w:val="nil"/>
              <w:bottom w:val="nil"/>
              <w:right w:val="nil"/>
            </w:tcBorders>
          </w:tcPr>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12-15</w:t>
            </w:r>
          </w:p>
        </w:tc>
        <w:tc>
          <w:tcPr>
            <w:tcW w:w="3780" w:type="dxa"/>
            <w:tcBorders>
              <w:top w:val="nil"/>
              <w:left w:val="nil"/>
              <w:bottom w:val="nil"/>
              <w:right w:val="nil"/>
            </w:tcBorders>
          </w:tcPr>
          <w:p w:rsidR="002D56DD" w:rsidRPr="00F15F11" w:rsidRDefault="002D56DD" w:rsidP="00673B27">
            <w:pPr>
              <w:pStyle w:val="Default"/>
              <w:rPr>
                <w:rFonts w:asciiTheme="minorHAnsi" w:hAnsiTheme="minorHAnsi"/>
                <w:sz w:val="22"/>
                <w:szCs w:val="22"/>
              </w:rPr>
            </w:pPr>
            <w:r w:rsidRPr="00F15F11">
              <w:rPr>
                <w:rFonts w:asciiTheme="minorHAnsi" w:hAnsiTheme="minorHAnsi"/>
                <w:sz w:val="22"/>
                <w:szCs w:val="22"/>
              </w:rPr>
              <w:t>Regional Studies</w:t>
            </w:r>
          </w:p>
        </w:tc>
        <w:tc>
          <w:tcPr>
            <w:tcW w:w="1260" w:type="dxa"/>
            <w:tcBorders>
              <w:top w:val="nil"/>
              <w:left w:val="nil"/>
              <w:bottom w:val="nil"/>
            </w:tcBorders>
          </w:tcPr>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3-6</w:t>
            </w:r>
          </w:p>
        </w:tc>
      </w:tr>
      <w:tr w:rsidR="002D56DD" w:rsidRPr="00A17976" w:rsidTr="00B56630">
        <w:trPr>
          <w:gridAfter w:val="1"/>
          <w:wAfter w:w="18" w:type="dxa"/>
        </w:trPr>
        <w:tc>
          <w:tcPr>
            <w:tcW w:w="4068" w:type="dxa"/>
            <w:tcBorders>
              <w:top w:val="nil"/>
              <w:bottom w:val="nil"/>
              <w:right w:val="nil"/>
            </w:tcBorders>
          </w:tcPr>
          <w:p w:rsidR="002D56DD" w:rsidRPr="00F15F11" w:rsidRDefault="002D56DD" w:rsidP="00673B27">
            <w:r w:rsidRPr="00F15F11">
              <w:t>(Focus Area—3-6)</w:t>
            </w:r>
          </w:p>
        </w:tc>
        <w:tc>
          <w:tcPr>
            <w:tcW w:w="1260" w:type="dxa"/>
            <w:tcBorders>
              <w:top w:val="nil"/>
              <w:left w:val="nil"/>
              <w:bottom w:val="nil"/>
              <w:right w:val="nil"/>
            </w:tcBorders>
          </w:tcPr>
          <w:p w:rsidR="002D56DD" w:rsidRPr="00F15F11" w:rsidRDefault="002D56DD" w:rsidP="00673B27">
            <w:pPr>
              <w:pStyle w:val="Default"/>
              <w:jc w:val="center"/>
              <w:rPr>
                <w:rFonts w:asciiTheme="minorHAnsi" w:hAnsiTheme="minorHAnsi"/>
                <w:sz w:val="22"/>
                <w:szCs w:val="22"/>
              </w:rPr>
            </w:pPr>
          </w:p>
        </w:tc>
        <w:tc>
          <w:tcPr>
            <w:tcW w:w="3780" w:type="dxa"/>
            <w:tcBorders>
              <w:top w:val="nil"/>
              <w:left w:val="nil"/>
              <w:bottom w:val="nil"/>
              <w:right w:val="nil"/>
            </w:tcBorders>
          </w:tcPr>
          <w:p w:rsidR="002D56DD" w:rsidRPr="00F15F11" w:rsidRDefault="002D56DD" w:rsidP="00673B27">
            <w:r w:rsidRPr="00F15F11">
              <w:t>Focus Area</w:t>
            </w:r>
          </w:p>
        </w:tc>
        <w:tc>
          <w:tcPr>
            <w:tcW w:w="1260" w:type="dxa"/>
            <w:tcBorders>
              <w:top w:val="nil"/>
              <w:left w:val="nil"/>
              <w:bottom w:val="nil"/>
            </w:tcBorders>
          </w:tcPr>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3-6</w:t>
            </w:r>
          </w:p>
        </w:tc>
      </w:tr>
      <w:tr w:rsidR="002D56DD" w:rsidRPr="00A17976" w:rsidTr="00B56630">
        <w:trPr>
          <w:gridAfter w:val="1"/>
          <w:wAfter w:w="18" w:type="dxa"/>
        </w:trPr>
        <w:tc>
          <w:tcPr>
            <w:tcW w:w="4068" w:type="dxa"/>
            <w:tcBorders>
              <w:top w:val="nil"/>
              <w:bottom w:val="nil"/>
              <w:right w:val="nil"/>
            </w:tcBorders>
          </w:tcPr>
          <w:p w:rsidR="002D56DD" w:rsidRPr="00F15F11" w:rsidRDefault="002D56DD" w:rsidP="00673B27">
            <w:r w:rsidRPr="00F15F11">
              <w:t>(Regional Studies—3-6)</w:t>
            </w:r>
          </w:p>
        </w:tc>
        <w:tc>
          <w:tcPr>
            <w:tcW w:w="1260" w:type="dxa"/>
            <w:tcBorders>
              <w:top w:val="nil"/>
              <w:left w:val="nil"/>
              <w:bottom w:val="nil"/>
              <w:right w:val="nil"/>
            </w:tcBorders>
          </w:tcPr>
          <w:p w:rsidR="002D56DD" w:rsidRPr="00F15F11" w:rsidRDefault="002D56DD" w:rsidP="00673B27">
            <w:pPr>
              <w:pStyle w:val="Default"/>
              <w:jc w:val="center"/>
              <w:rPr>
                <w:rFonts w:asciiTheme="minorHAnsi" w:hAnsiTheme="minorHAnsi"/>
                <w:sz w:val="22"/>
                <w:szCs w:val="22"/>
              </w:rPr>
            </w:pPr>
          </w:p>
        </w:tc>
        <w:tc>
          <w:tcPr>
            <w:tcW w:w="3780" w:type="dxa"/>
            <w:tcBorders>
              <w:top w:val="nil"/>
              <w:left w:val="nil"/>
              <w:bottom w:val="nil"/>
              <w:right w:val="nil"/>
            </w:tcBorders>
          </w:tcPr>
          <w:p w:rsidR="002D56DD" w:rsidRPr="00F15F11" w:rsidRDefault="002D56DD" w:rsidP="00673B27">
            <w:r w:rsidRPr="00F15F11">
              <w:t>Minor</w:t>
            </w:r>
          </w:p>
        </w:tc>
        <w:tc>
          <w:tcPr>
            <w:tcW w:w="1260" w:type="dxa"/>
            <w:tcBorders>
              <w:top w:val="nil"/>
              <w:left w:val="nil"/>
              <w:bottom w:val="nil"/>
            </w:tcBorders>
          </w:tcPr>
          <w:p w:rsidR="002D56DD" w:rsidRPr="00F15F11" w:rsidRDefault="002D56DD" w:rsidP="00673B27">
            <w:pPr>
              <w:pStyle w:val="Default"/>
              <w:jc w:val="center"/>
              <w:rPr>
                <w:rFonts w:asciiTheme="minorHAnsi" w:hAnsiTheme="minorHAnsi"/>
                <w:sz w:val="22"/>
                <w:szCs w:val="22"/>
              </w:rPr>
            </w:pPr>
            <w:r w:rsidRPr="00F15F11">
              <w:rPr>
                <w:rFonts w:asciiTheme="minorHAnsi" w:hAnsiTheme="minorHAnsi"/>
                <w:sz w:val="22"/>
                <w:szCs w:val="22"/>
              </w:rPr>
              <w:t>3-6</w:t>
            </w:r>
          </w:p>
        </w:tc>
      </w:tr>
      <w:tr w:rsidR="002D56DD" w:rsidRPr="00A17976" w:rsidTr="00B56630">
        <w:trPr>
          <w:gridAfter w:val="1"/>
          <w:wAfter w:w="18" w:type="dxa"/>
        </w:trPr>
        <w:tc>
          <w:tcPr>
            <w:tcW w:w="4068" w:type="dxa"/>
            <w:tcBorders>
              <w:top w:val="nil"/>
              <w:bottom w:val="nil"/>
              <w:right w:val="nil"/>
            </w:tcBorders>
          </w:tcPr>
          <w:p w:rsidR="002D56DD" w:rsidRPr="00F15F11" w:rsidRDefault="002D56DD" w:rsidP="00673B27">
            <w:r w:rsidRPr="00F15F11">
              <w:t>(Minor—3-6)</w:t>
            </w:r>
          </w:p>
        </w:tc>
        <w:tc>
          <w:tcPr>
            <w:tcW w:w="1260" w:type="dxa"/>
            <w:tcBorders>
              <w:top w:val="nil"/>
              <w:left w:val="nil"/>
              <w:bottom w:val="nil"/>
              <w:right w:val="nil"/>
            </w:tcBorders>
          </w:tcPr>
          <w:p w:rsidR="002D56DD" w:rsidRPr="00F15F11" w:rsidRDefault="002D56DD" w:rsidP="00673B27">
            <w:pPr>
              <w:pStyle w:val="Default"/>
              <w:jc w:val="center"/>
              <w:rPr>
                <w:rFonts w:asciiTheme="minorHAnsi" w:hAnsiTheme="minorHAnsi"/>
                <w:sz w:val="22"/>
                <w:szCs w:val="22"/>
              </w:rPr>
            </w:pPr>
          </w:p>
        </w:tc>
        <w:tc>
          <w:tcPr>
            <w:tcW w:w="3780" w:type="dxa"/>
            <w:tcBorders>
              <w:top w:val="nil"/>
              <w:left w:val="nil"/>
              <w:bottom w:val="nil"/>
              <w:right w:val="nil"/>
            </w:tcBorders>
          </w:tcPr>
          <w:p w:rsidR="002D56DD" w:rsidRPr="00F15F11" w:rsidRDefault="002D56DD" w:rsidP="00673B27"/>
        </w:tc>
        <w:tc>
          <w:tcPr>
            <w:tcW w:w="1260" w:type="dxa"/>
            <w:tcBorders>
              <w:top w:val="nil"/>
              <w:left w:val="nil"/>
              <w:bottom w:val="nil"/>
            </w:tcBorders>
          </w:tcPr>
          <w:p w:rsidR="002D56DD" w:rsidRPr="00F15F11" w:rsidRDefault="002D56DD" w:rsidP="00673B27">
            <w:pPr>
              <w:pStyle w:val="Default"/>
              <w:jc w:val="center"/>
              <w:rPr>
                <w:rFonts w:asciiTheme="minorHAnsi" w:hAnsiTheme="minorHAnsi"/>
                <w:sz w:val="22"/>
                <w:szCs w:val="22"/>
              </w:rPr>
            </w:pPr>
          </w:p>
        </w:tc>
      </w:tr>
      <w:tr w:rsidR="002D56DD" w:rsidRPr="00A17976" w:rsidTr="00B56630">
        <w:trPr>
          <w:gridAfter w:val="1"/>
          <w:wAfter w:w="18" w:type="dxa"/>
        </w:trPr>
        <w:tc>
          <w:tcPr>
            <w:tcW w:w="4068" w:type="dxa"/>
            <w:tcBorders>
              <w:top w:val="nil"/>
              <w:right w:val="nil"/>
            </w:tcBorders>
          </w:tcPr>
          <w:p w:rsidR="002D56DD" w:rsidRPr="00F15F11" w:rsidRDefault="002D56DD" w:rsidP="00673B27">
            <w:pPr>
              <w:pStyle w:val="Default"/>
              <w:rPr>
                <w:rFonts w:asciiTheme="minorHAnsi" w:hAnsiTheme="minorHAnsi"/>
                <w:b/>
                <w:sz w:val="22"/>
                <w:szCs w:val="22"/>
              </w:rPr>
            </w:pPr>
            <w:r w:rsidRPr="00F15F11">
              <w:rPr>
                <w:rFonts w:asciiTheme="minorHAnsi" w:hAnsiTheme="minorHAnsi"/>
                <w:b/>
                <w:sz w:val="22"/>
                <w:szCs w:val="22"/>
              </w:rPr>
              <w:t>Total hours</w:t>
            </w:r>
          </w:p>
        </w:tc>
        <w:tc>
          <w:tcPr>
            <w:tcW w:w="1260" w:type="dxa"/>
            <w:tcBorders>
              <w:top w:val="nil"/>
              <w:left w:val="nil"/>
              <w:right w:val="nil"/>
            </w:tcBorders>
          </w:tcPr>
          <w:p w:rsidR="002D56DD" w:rsidRPr="00F15F11" w:rsidRDefault="002D56DD" w:rsidP="00673B27">
            <w:pPr>
              <w:pStyle w:val="Default"/>
              <w:jc w:val="center"/>
              <w:rPr>
                <w:rFonts w:asciiTheme="minorHAnsi" w:hAnsiTheme="minorHAnsi"/>
                <w:b/>
                <w:sz w:val="22"/>
                <w:szCs w:val="22"/>
              </w:rPr>
            </w:pPr>
            <w:r w:rsidRPr="00F15F11">
              <w:rPr>
                <w:rFonts w:asciiTheme="minorHAnsi" w:hAnsiTheme="minorHAnsi"/>
                <w:b/>
                <w:sz w:val="22"/>
                <w:szCs w:val="22"/>
              </w:rPr>
              <w:t>15</w:t>
            </w:r>
          </w:p>
        </w:tc>
        <w:tc>
          <w:tcPr>
            <w:tcW w:w="3780" w:type="dxa"/>
            <w:tcBorders>
              <w:top w:val="nil"/>
              <w:left w:val="nil"/>
              <w:right w:val="nil"/>
            </w:tcBorders>
          </w:tcPr>
          <w:p w:rsidR="002D56DD" w:rsidRPr="00F15F11" w:rsidRDefault="002D56DD" w:rsidP="00673B27">
            <w:pPr>
              <w:pStyle w:val="Default"/>
              <w:rPr>
                <w:rFonts w:asciiTheme="minorHAnsi" w:hAnsiTheme="minorHAnsi"/>
                <w:b/>
                <w:sz w:val="22"/>
                <w:szCs w:val="22"/>
              </w:rPr>
            </w:pPr>
            <w:r w:rsidRPr="00F15F11">
              <w:rPr>
                <w:rFonts w:asciiTheme="minorHAnsi" w:hAnsiTheme="minorHAnsi"/>
                <w:b/>
                <w:sz w:val="22"/>
                <w:szCs w:val="22"/>
              </w:rPr>
              <w:t>Total hours</w:t>
            </w:r>
          </w:p>
        </w:tc>
        <w:tc>
          <w:tcPr>
            <w:tcW w:w="1260" w:type="dxa"/>
            <w:tcBorders>
              <w:top w:val="nil"/>
              <w:left w:val="nil"/>
            </w:tcBorders>
          </w:tcPr>
          <w:p w:rsidR="002D56DD" w:rsidRPr="00F15F11" w:rsidRDefault="002D56DD" w:rsidP="00673B27">
            <w:pPr>
              <w:pStyle w:val="Default"/>
              <w:jc w:val="center"/>
              <w:rPr>
                <w:rFonts w:asciiTheme="minorHAnsi" w:hAnsiTheme="minorHAnsi"/>
                <w:b/>
                <w:sz w:val="22"/>
                <w:szCs w:val="22"/>
              </w:rPr>
            </w:pPr>
            <w:r w:rsidRPr="00F15F11">
              <w:rPr>
                <w:rFonts w:asciiTheme="minorHAnsi" w:hAnsiTheme="minorHAnsi"/>
                <w:b/>
                <w:sz w:val="22"/>
                <w:szCs w:val="22"/>
              </w:rPr>
              <w:t>15</w:t>
            </w:r>
          </w:p>
        </w:tc>
      </w:tr>
    </w:tbl>
    <w:p w:rsidR="002D56DD" w:rsidRDefault="002D56DD" w:rsidP="002D56DD">
      <w:pPr>
        <w:pStyle w:val="Default"/>
        <w:jc w:val="center"/>
        <w:rPr>
          <w:rFonts w:asciiTheme="minorHAnsi" w:hAnsiTheme="minorHAnsi"/>
          <w:b/>
          <w:sz w:val="22"/>
          <w:szCs w:val="22"/>
        </w:rPr>
      </w:pPr>
    </w:p>
    <w:p w:rsidR="002D56DD" w:rsidRDefault="002D56DD" w:rsidP="002D56DD">
      <w:pPr>
        <w:pStyle w:val="Default"/>
        <w:jc w:val="center"/>
        <w:rPr>
          <w:rFonts w:asciiTheme="minorHAnsi" w:hAnsiTheme="minorHAnsi"/>
          <w:b/>
          <w:sz w:val="22"/>
          <w:szCs w:val="22"/>
        </w:rPr>
      </w:pPr>
      <w:r w:rsidRPr="00A17976">
        <w:rPr>
          <w:rFonts w:asciiTheme="minorHAnsi" w:hAnsiTheme="minorHAnsi"/>
          <w:b/>
          <w:sz w:val="22"/>
          <w:szCs w:val="22"/>
        </w:rPr>
        <w:t>Important notes about this MSU major</w:t>
      </w:r>
    </w:p>
    <w:p w:rsidR="002D56DD" w:rsidRPr="00FE4DC6" w:rsidRDefault="00FE4DC6" w:rsidP="00580C25">
      <w:pPr>
        <w:pStyle w:val="ListParagraph"/>
        <w:numPr>
          <w:ilvl w:val="0"/>
          <w:numId w:val="11"/>
        </w:numPr>
        <w:spacing w:after="200" w:line="276" w:lineRule="auto"/>
        <w:ind w:left="360"/>
        <w:rPr>
          <w:rFonts w:ascii="Calibri" w:hAnsi="Calibri"/>
        </w:rPr>
      </w:pPr>
      <w:r w:rsidRPr="00FE4DC6">
        <w:rPr>
          <w:rFonts w:cs="Arial"/>
          <w:color w:val="000000"/>
          <w:sz w:val="20"/>
        </w:rPr>
        <w:t>2-year college</w:t>
      </w:r>
      <w:r w:rsidR="002D56DD" w:rsidRPr="00FE4DC6">
        <w:rPr>
          <w:rFonts w:cs="Arial"/>
          <w:color w:val="000000"/>
          <w:sz w:val="20"/>
        </w:rPr>
        <w:t xml:space="preserve"> students seeking a MSU Bachelor of Arts in Global Studies degree are strongly encouraged to contact the MSU tra</w:t>
      </w:r>
      <w:r w:rsidRPr="00FE4DC6">
        <w:rPr>
          <w:rFonts w:cs="Arial"/>
          <w:color w:val="000000"/>
          <w:sz w:val="20"/>
        </w:rPr>
        <w:t>nsfer advisor early in their</w:t>
      </w:r>
      <w:r w:rsidR="002D56DD" w:rsidRPr="00FE4DC6">
        <w:rPr>
          <w:rFonts w:cs="Arial"/>
          <w:color w:val="000000"/>
          <w:sz w:val="20"/>
        </w:rPr>
        <w:t xml:space="preserve"> coursework.  There are many choices and courses that may count twice in different areas.  Students are encouraged to start their languages early in their college coursework.  Languages best suited are Spanish, Chinese, Arabic and French. </w:t>
      </w:r>
      <w:r w:rsidR="002D56DD" w:rsidRPr="00FE4DC6">
        <w:rPr>
          <w:sz w:val="20"/>
        </w:rPr>
        <w:t>This inf</w:t>
      </w:r>
      <w:r w:rsidRPr="00FE4DC6">
        <w:rPr>
          <w:sz w:val="20"/>
        </w:rPr>
        <w:t>ormation is provided as a guide and s</w:t>
      </w:r>
      <w:r w:rsidR="002D56DD" w:rsidRPr="00FE4DC6">
        <w:rPr>
          <w:sz w:val="20"/>
        </w:rPr>
        <w:t>tudents are required to fulfill MSU graduation requirements</w:t>
      </w:r>
      <w:r w:rsidRPr="00FE4DC6">
        <w:rPr>
          <w:sz w:val="20"/>
        </w:rPr>
        <w:t xml:space="preserve">. </w:t>
      </w:r>
    </w:p>
    <w:p w:rsidR="002D56DD" w:rsidRDefault="002D56DD" w:rsidP="002D56DD">
      <w:pPr>
        <w:pStyle w:val="Default"/>
        <w:jc w:val="center"/>
        <w:rPr>
          <w:rFonts w:asciiTheme="minorHAnsi" w:hAnsiTheme="minorHAnsi"/>
          <w:b/>
          <w:sz w:val="22"/>
          <w:szCs w:val="22"/>
        </w:rPr>
      </w:pPr>
      <w:r w:rsidRPr="00A17976">
        <w:rPr>
          <w:rFonts w:asciiTheme="minorHAnsi" w:hAnsiTheme="minorHAnsi"/>
          <w:b/>
          <w:sz w:val="22"/>
          <w:szCs w:val="22"/>
        </w:rPr>
        <w:t xml:space="preserve">Important resources for </w:t>
      </w:r>
      <w:r>
        <w:rPr>
          <w:rFonts w:asciiTheme="minorHAnsi" w:hAnsiTheme="minorHAnsi"/>
          <w:b/>
          <w:sz w:val="22"/>
          <w:szCs w:val="22"/>
        </w:rPr>
        <w:t xml:space="preserve">GLOBAL STUDIES </w:t>
      </w:r>
      <w:r w:rsidRPr="00A17976">
        <w:rPr>
          <w:rFonts w:asciiTheme="minorHAnsi" w:hAnsiTheme="minorHAnsi"/>
          <w:b/>
          <w:sz w:val="22"/>
          <w:szCs w:val="22"/>
        </w:rPr>
        <w:t>majors</w:t>
      </w:r>
      <w:r w:rsidR="00FE4DC6">
        <w:rPr>
          <w:rFonts w:asciiTheme="minorHAnsi" w:hAnsiTheme="minorHAnsi"/>
          <w:b/>
          <w:sz w:val="22"/>
          <w:szCs w:val="22"/>
        </w:rPr>
        <w:t xml:space="preserve">: </w:t>
      </w:r>
      <w:hyperlink r:id="rId18" w:history="1">
        <w:r w:rsidR="00B34EDA" w:rsidRPr="00D140A7">
          <w:rPr>
            <w:rStyle w:val="Hyperlink"/>
            <w:rFonts w:asciiTheme="minorHAnsi" w:hAnsiTheme="minorHAnsi"/>
            <w:b/>
            <w:sz w:val="22"/>
            <w:szCs w:val="22"/>
          </w:rPr>
          <w:t>http://missouristate.edu/transfer/</w:t>
        </w:r>
      </w:hyperlink>
    </w:p>
    <w:p w:rsidR="006972C0" w:rsidRDefault="006972C0" w:rsidP="00F579DB">
      <w:pPr>
        <w:spacing w:after="0"/>
        <w:rPr>
          <w:rFonts w:ascii="Century" w:hAnsi="Century"/>
          <w:b/>
          <w:color w:val="222A35" w:themeColor="text2" w:themeShade="80"/>
          <w:sz w:val="28"/>
        </w:rPr>
      </w:pPr>
    </w:p>
    <w:p w:rsidR="00F579DB" w:rsidRDefault="00F579DB" w:rsidP="00F579DB">
      <w:pPr>
        <w:spacing w:after="0"/>
        <w:rPr>
          <w:rFonts w:ascii="Century" w:hAnsi="Century"/>
          <w:b/>
          <w:color w:val="222A35" w:themeColor="text2" w:themeShade="80"/>
          <w:sz w:val="28"/>
        </w:rPr>
      </w:pPr>
      <w:r w:rsidRPr="00B814A9">
        <w:rPr>
          <w:rFonts w:ascii="Century" w:hAnsi="Century"/>
          <w:b/>
          <w:color w:val="222A35" w:themeColor="text2" w:themeShade="80"/>
          <w:sz w:val="28"/>
        </w:rPr>
        <w:t>Frequently Asked Questions</w:t>
      </w:r>
    </w:p>
    <w:p w:rsidR="00F579DB" w:rsidRPr="00673CDA" w:rsidRDefault="00F579DB" w:rsidP="00F579DB">
      <w:pPr>
        <w:pStyle w:val="Heading3"/>
        <w:spacing w:before="0"/>
        <w:rPr>
          <w:rFonts w:ascii="Century Gothic" w:hAnsi="Century Gothic" w:cs="Calibri"/>
          <w:b/>
          <w:color w:val="323E4F" w:themeColor="text2" w:themeShade="BF"/>
          <w:sz w:val="20"/>
          <w:szCs w:val="20"/>
          <w:u w:val="single"/>
        </w:rPr>
      </w:pPr>
      <w:r w:rsidRPr="00673CDA">
        <w:rPr>
          <w:rFonts w:ascii="Century Gothic" w:hAnsi="Century Gothic" w:cs="Calibri"/>
          <w:b/>
          <w:color w:val="323E4F" w:themeColor="text2" w:themeShade="BF"/>
          <w:sz w:val="20"/>
          <w:szCs w:val="20"/>
          <w:u w:val="single"/>
        </w:rPr>
        <w:t xml:space="preserve">What jobs can I get with the major? How does MSU support my job search? </w:t>
      </w:r>
    </w:p>
    <w:p w:rsidR="00F579DB" w:rsidRPr="00B34EDA" w:rsidRDefault="00F579DB" w:rsidP="00673CDA">
      <w:pPr>
        <w:spacing w:after="0"/>
        <w:rPr>
          <w:rFonts w:cs="Calibri"/>
          <w:sz w:val="20"/>
          <w:szCs w:val="20"/>
        </w:rPr>
      </w:pPr>
      <w:r w:rsidRPr="00B34EDA">
        <w:rPr>
          <w:rFonts w:cs="Calibri"/>
          <w:sz w:val="20"/>
          <w:szCs w:val="20"/>
        </w:rPr>
        <w:t xml:space="preserve">The federal government (CIA, FBI, State &amp; Defense Department)/Military/International Governmental Organizations (United Nations, International Monetary Foundation, World Bank, etc.)/Multinational businesses/International Non-Governmental Organizations (Red Cross, Amnesty International, environmental organizations, humanitarian organizations)/ the Peace Corps/International media organizations/Interpreting and translation services/schools. </w:t>
      </w:r>
    </w:p>
    <w:p w:rsidR="00F579DB" w:rsidRPr="00B34EDA" w:rsidRDefault="00F579DB" w:rsidP="00673CDA">
      <w:pPr>
        <w:spacing w:after="0"/>
        <w:rPr>
          <w:rFonts w:cs="Calibri"/>
          <w:sz w:val="20"/>
          <w:szCs w:val="20"/>
        </w:rPr>
      </w:pPr>
      <w:r w:rsidRPr="00B34EDA">
        <w:rPr>
          <w:rFonts w:cs="Calibri"/>
          <w:sz w:val="20"/>
          <w:szCs w:val="20"/>
        </w:rPr>
        <w:t xml:space="preserve">Take advantage of the opportunities the </w:t>
      </w:r>
      <w:r w:rsidRPr="00B34EDA">
        <w:rPr>
          <w:rFonts w:cs="Calibri"/>
          <w:b/>
          <w:sz w:val="20"/>
          <w:szCs w:val="20"/>
        </w:rPr>
        <w:t>MSU CAREER CENTER</w:t>
      </w:r>
      <w:r w:rsidRPr="00B34EDA">
        <w:rPr>
          <w:rFonts w:cs="Calibri"/>
          <w:sz w:val="20"/>
          <w:szCs w:val="20"/>
        </w:rPr>
        <w:t xml:space="preserve"> offers every semester, it’s an amazing resource and an important step towards finding a job. See p. 13 and 14. </w:t>
      </w:r>
    </w:p>
    <w:p w:rsidR="00673CDA" w:rsidRDefault="00673CDA" w:rsidP="00FE4DC6">
      <w:pPr>
        <w:pStyle w:val="Heading3"/>
        <w:spacing w:before="0"/>
        <w:rPr>
          <w:rFonts w:ascii="Century Gothic" w:hAnsi="Century Gothic" w:cs="Calibri"/>
          <w:color w:val="323E4F" w:themeColor="text2" w:themeShade="BF"/>
          <w:sz w:val="20"/>
          <w:szCs w:val="20"/>
        </w:rPr>
      </w:pPr>
    </w:p>
    <w:p w:rsidR="00FE4DC6" w:rsidRPr="00673CDA" w:rsidRDefault="00FE4DC6" w:rsidP="00FE4DC6">
      <w:pPr>
        <w:pStyle w:val="Heading3"/>
        <w:spacing w:before="0"/>
        <w:rPr>
          <w:rFonts w:ascii="Century Gothic" w:hAnsi="Century Gothic" w:cs="Calibri"/>
          <w:b/>
          <w:color w:val="323E4F" w:themeColor="text2" w:themeShade="BF"/>
          <w:sz w:val="20"/>
          <w:szCs w:val="20"/>
          <w:u w:val="single"/>
        </w:rPr>
      </w:pPr>
      <w:r w:rsidRPr="00673CDA">
        <w:rPr>
          <w:rFonts w:ascii="Century Gothic" w:hAnsi="Century Gothic" w:cs="Calibri"/>
          <w:b/>
          <w:color w:val="323E4F" w:themeColor="text2" w:themeShade="BF"/>
          <w:sz w:val="20"/>
          <w:szCs w:val="20"/>
          <w:u w:val="single"/>
        </w:rPr>
        <w:t>I am a transfer student, what resources are available?</w:t>
      </w:r>
      <w:r w:rsidR="00673CDA">
        <w:rPr>
          <w:rFonts w:ascii="Century Gothic" w:hAnsi="Century Gothic" w:cs="Calibri"/>
          <w:b/>
          <w:color w:val="323E4F" w:themeColor="text2" w:themeShade="BF"/>
          <w:sz w:val="20"/>
          <w:szCs w:val="20"/>
          <w:u w:val="single"/>
        </w:rPr>
        <w:t xml:space="preserve"> What do I need to pay attention to?</w:t>
      </w:r>
    </w:p>
    <w:p w:rsidR="00FE4DC6" w:rsidRPr="00B34EDA" w:rsidRDefault="00FE4DC6" w:rsidP="00FE4DC6">
      <w:pPr>
        <w:pStyle w:val="Heading3"/>
        <w:spacing w:before="0"/>
        <w:rPr>
          <w:rFonts w:ascii="Century Gothic" w:hAnsi="Century Gothic"/>
          <w:sz w:val="20"/>
          <w:szCs w:val="20"/>
        </w:rPr>
      </w:pPr>
      <w:r w:rsidRPr="00B34EDA">
        <w:rPr>
          <w:rFonts w:ascii="Century Gothic" w:hAnsi="Century Gothic"/>
          <w:b/>
          <w:sz w:val="20"/>
          <w:szCs w:val="20"/>
        </w:rPr>
        <w:t xml:space="preserve">MSU transfer </w:t>
      </w:r>
      <w:proofErr w:type="spellStart"/>
      <w:r w:rsidRPr="00B34EDA">
        <w:rPr>
          <w:rFonts w:ascii="Century Gothic" w:hAnsi="Century Gothic"/>
          <w:b/>
          <w:sz w:val="20"/>
          <w:szCs w:val="20"/>
        </w:rPr>
        <w:t>adviser</w:t>
      </w:r>
      <w:proofErr w:type="gramStart"/>
      <w:r w:rsidRPr="00B34EDA">
        <w:rPr>
          <w:rFonts w:ascii="Century Gothic" w:hAnsi="Century Gothic"/>
          <w:b/>
          <w:sz w:val="20"/>
          <w:szCs w:val="20"/>
        </w:rPr>
        <w:t>:</w:t>
      </w:r>
      <w:r w:rsidRPr="00B34EDA">
        <w:rPr>
          <w:rFonts w:ascii="Century Gothic" w:hAnsi="Century Gothic"/>
          <w:sz w:val="20"/>
          <w:szCs w:val="20"/>
        </w:rPr>
        <w:t>Dr</w:t>
      </w:r>
      <w:proofErr w:type="spellEnd"/>
      <w:proofErr w:type="gramEnd"/>
      <w:r w:rsidRPr="00B34EDA">
        <w:rPr>
          <w:rFonts w:ascii="Century Gothic" w:hAnsi="Century Gothic"/>
          <w:sz w:val="20"/>
          <w:szCs w:val="20"/>
        </w:rPr>
        <w:t xml:space="preserve">. Madeleine Hooper, Director GBL: </w:t>
      </w:r>
      <w:hyperlink r:id="rId19" w:history="1">
        <w:r w:rsidRPr="00B34EDA">
          <w:rPr>
            <w:rStyle w:val="Hyperlink"/>
            <w:rFonts w:ascii="Century Gothic" w:hAnsi="Century Gothic"/>
            <w:sz w:val="20"/>
            <w:szCs w:val="20"/>
          </w:rPr>
          <w:t>mhooper@missouristate.edu</w:t>
        </w:r>
      </w:hyperlink>
    </w:p>
    <w:p w:rsidR="00FE4DC6" w:rsidRDefault="00FE4DC6" w:rsidP="00673CDA">
      <w:pPr>
        <w:spacing w:after="0"/>
        <w:rPr>
          <w:sz w:val="20"/>
          <w:szCs w:val="20"/>
        </w:rPr>
      </w:pPr>
      <w:r w:rsidRPr="00B34EDA">
        <w:rPr>
          <w:sz w:val="20"/>
          <w:szCs w:val="20"/>
        </w:rPr>
        <w:t>Honors College is administrative unit: call: 417-836-</w:t>
      </w:r>
    </w:p>
    <w:p w:rsidR="00673CDA" w:rsidRPr="00B34EDA" w:rsidRDefault="00673CDA" w:rsidP="00673CDA">
      <w:pPr>
        <w:pStyle w:val="Heading3"/>
        <w:spacing w:before="0"/>
        <w:rPr>
          <w:rFonts w:ascii="Century Gothic" w:hAnsi="Century Gothic" w:cs="Calibri"/>
          <w:b/>
          <w:sz w:val="20"/>
          <w:szCs w:val="20"/>
        </w:rPr>
      </w:pPr>
      <w:r w:rsidRPr="00B34EDA">
        <w:rPr>
          <w:rFonts w:ascii="Century Gothic" w:hAnsi="Century Gothic" w:cs="Calibri"/>
          <w:sz w:val="20"/>
          <w:szCs w:val="20"/>
        </w:rPr>
        <w:t xml:space="preserve">The 18 hour language requirement (in one language) and the BA requirements. It helps to be in touch with an adviser before you transfer to select courses that will count towards the major. </w:t>
      </w:r>
    </w:p>
    <w:p w:rsidR="00E00788" w:rsidRPr="00B34EDA" w:rsidRDefault="00E00788" w:rsidP="00E00788">
      <w:pPr>
        <w:pStyle w:val="Default"/>
        <w:rPr>
          <w:rFonts w:ascii="Century Gothic" w:hAnsi="Century Gothic"/>
          <w:sz w:val="20"/>
          <w:szCs w:val="20"/>
        </w:rPr>
      </w:pPr>
      <w:r w:rsidRPr="00B34EDA">
        <w:rPr>
          <w:rFonts w:ascii="Century Gothic" w:hAnsi="Century Gothic"/>
          <w:sz w:val="20"/>
          <w:szCs w:val="20"/>
        </w:rPr>
        <w:t xml:space="preserve">General transfer info at: </w:t>
      </w:r>
      <w:hyperlink r:id="rId20" w:history="1">
        <w:r w:rsidR="00B34EDA" w:rsidRPr="00B34EDA">
          <w:rPr>
            <w:rStyle w:val="Hyperlink"/>
            <w:rFonts w:ascii="Century Gothic" w:hAnsi="Century Gothic"/>
            <w:sz w:val="20"/>
            <w:szCs w:val="20"/>
          </w:rPr>
          <w:t>http://www.missouristate.edu/transfer/</w:t>
        </w:r>
      </w:hyperlink>
      <w:r w:rsidR="00B34EDA" w:rsidRPr="00B34EDA">
        <w:rPr>
          <w:rFonts w:ascii="Century Gothic" w:hAnsi="Century Gothic"/>
          <w:sz w:val="20"/>
          <w:szCs w:val="20"/>
        </w:rPr>
        <w:t xml:space="preserve"> </w:t>
      </w:r>
    </w:p>
    <w:p w:rsidR="00E00788" w:rsidRPr="00B34EDA" w:rsidRDefault="00E00788" w:rsidP="00E00788">
      <w:pPr>
        <w:pStyle w:val="Default"/>
        <w:rPr>
          <w:rFonts w:ascii="Century Gothic" w:hAnsi="Century Gothic"/>
          <w:sz w:val="20"/>
          <w:szCs w:val="20"/>
        </w:rPr>
      </w:pPr>
    </w:p>
    <w:p w:rsidR="00F579DB" w:rsidRPr="00673CDA" w:rsidRDefault="00F579DB" w:rsidP="00F579DB">
      <w:pPr>
        <w:pStyle w:val="Heading3"/>
        <w:spacing w:before="0"/>
        <w:rPr>
          <w:rFonts w:ascii="Century Gothic" w:hAnsi="Century Gothic" w:cs="Calibri"/>
          <w:b/>
          <w:color w:val="323E4F" w:themeColor="text2" w:themeShade="BF"/>
          <w:sz w:val="20"/>
          <w:szCs w:val="20"/>
          <w:u w:val="single"/>
        </w:rPr>
      </w:pPr>
      <w:r w:rsidRPr="00673CDA">
        <w:rPr>
          <w:rFonts w:ascii="Century Gothic" w:hAnsi="Century Gothic" w:cs="Calibri"/>
          <w:b/>
          <w:color w:val="323E4F" w:themeColor="text2" w:themeShade="BF"/>
          <w:sz w:val="20"/>
          <w:szCs w:val="20"/>
          <w:u w:val="single"/>
        </w:rPr>
        <w:t xml:space="preserve">Can I do an internship or Independent Studies and have it counted towards the Major? </w:t>
      </w:r>
    </w:p>
    <w:p w:rsidR="00F579DB" w:rsidRPr="00B34EDA" w:rsidRDefault="00F579DB" w:rsidP="00F579DB">
      <w:pPr>
        <w:pStyle w:val="Heading3"/>
        <w:spacing w:before="0"/>
        <w:rPr>
          <w:rFonts w:ascii="Century Gothic" w:hAnsi="Century Gothic" w:cs="Calibri"/>
          <w:b/>
          <w:color w:val="990000"/>
          <w:sz w:val="20"/>
          <w:szCs w:val="20"/>
        </w:rPr>
      </w:pPr>
      <w:r w:rsidRPr="00B34EDA">
        <w:rPr>
          <w:rFonts w:ascii="Century Gothic" w:hAnsi="Century Gothic" w:cs="Calibri"/>
          <w:sz w:val="20"/>
          <w:szCs w:val="20"/>
        </w:rPr>
        <w:t>Yes, suitable internships (with the Red Cross or Habitat for Humanities, for example) can be used to earn credit towards the Major if approved by the Director of the GBL major. The course best suited is GBL 499. In consultation with advisor and approval of Director, it will be determined for which area (focus area, regional studies) course should count.  The same is true for Independent Studies courses that are completed under the supervision of a faculty member and entail independent research on a topic relevant to the Major.</w:t>
      </w:r>
      <w:r w:rsidRPr="00B34EDA">
        <w:rPr>
          <w:rFonts w:ascii="Century Gothic" w:hAnsi="Century Gothic" w:cs="Calibri"/>
          <w:color w:val="990000"/>
          <w:sz w:val="20"/>
          <w:szCs w:val="20"/>
        </w:rPr>
        <w:t xml:space="preserve"> </w:t>
      </w:r>
    </w:p>
    <w:p w:rsidR="00F579DB" w:rsidRPr="00B34EDA" w:rsidRDefault="00F579DB" w:rsidP="00F579DB">
      <w:pPr>
        <w:pStyle w:val="Heading3"/>
        <w:spacing w:before="0"/>
        <w:rPr>
          <w:rFonts w:ascii="Century Gothic" w:hAnsi="Century Gothic" w:cs="Calibri"/>
          <w:b/>
          <w:color w:val="990000"/>
          <w:sz w:val="20"/>
          <w:szCs w:val="20"/>
        </w:rPr>
      </w:pPr>
    </w:p>
    <w:p w:rsidR="00F579DB" w:rsidRPr="00673CDA" w:rsidRDefault="00F579DB" w:rsidP="00F579DB">
      <w:pPr>
        <w:pStyle w:val="Heading3"/>
        <w:spacing w:before="0"/>
        <w:rPr>
          <w:rFonts w:ascii="Century Gothic" w:hAnsi="Century Gothic" w:cs="Calibri"/>
          <w:b/>
          <w:color w:val="323E4F" w:themeColor="text2" w:themeShade="BF"/>
          <w:sz w:val="20"/>
          <w:szCs w:val="20"/>
          <w:u w:val="single"/>
        </w:rPr>
      </w:pPr>
      <w:r w:rsidRPr="00673CDA">
        <w:rPr>
          <w:rFonts w:ascii="Century Gothic" w:hAnsi="Century Gothic" w:cs="Calibri"/>
          <w:b/>
          <w:color w:val="323E4F" w:themeColor="text2" w:themeShade="BF"/>
          <w:sz w:val="20"/>
          <w:szCs w:val="20"/>
          <w:u w:val="single"/>
        </w:rPr>
        <w:t>Can I double major and have several minors?</w:t>
      </w:r>
    </w:p>
    <w:p w:rsidR="00F579DB" w:rsidRPr="00B34EDA" w:rsidRDefault="00F579DB" w:rsidP="00F579DB">
      <w:pPr>
        <w:pStyle w:val="Heading3"/>
        <w:spacing w:before="0"/>
        <w:rPr>
          <w:rFonts w:ascii="Century Gothic" w:hAnsi="Century Gothic" w:cs="Calibri"/>
          <w:b/>
          <w:sz w:val="20"/>
          <w:szCs w:val="20"/>
        </w:rPr>
      </w:pPr>
      <w:r w:rsidRPr="00B34EDA">
        <w:rPr>
          <w:rFonts w:ascii="Century Gothic" w:hAnsi="Century Gothic" w:cs="Calibri"/>
          <w:sz w:val="20"/>
          <w:szCs w:val="20"/>
        </w:rPr>
        <w:t xml:space="preserve">Yes, this is not a comprehensive major, therefore you can have as many majors and minors as you can handle. Minimally you need at least one minor in addition to your major. If you double major you don’t need a minor. </w:t>
      </w:r>
    </w:p>
    <w:p w:rsidR="00F579DB" w:rsidRPr="00B34EDA" w:rsidRDefault="00F579DB" w:rsidP="00F579DB">
      <w:pPr>
        <w:pStyle w:val="Heading3"/>
        <w:spacing w:before="0"/>
        <w:rPr>
          <w:rFonts w:ascii="Century Gothic" w:hAnsi="Century Gothic" w:cs="Calibri"/>
          <w:b/>
          <w:sz w:val="20"/>
          <w:szCs w:val="20"/>
        </w:rPr>
      </w:pPr>
    </w:p>
    <w:p w:rsidR="00F579DB" w:rsidRPr="00673CDA" w:rsidRDefault="00F579DB" w:rsidP="00F579DB">
      <w:pPr>
        <w:pStyle w:val="Heading3"/>
        <w:spacing w:before="0"/>
        <w:rPr>
          <w:rFonts w:ascii="Century Gothic" w:hAnsi="Century Gothic" w:cs="Calibri"/>
          <w:b/>
          <w:color w:val="323E4F" w:themeColor="text2" w:themeShade="BF"/>
          <w:sz w:val="20"/>
          <w:szCs w:val="20"/>
          <w:u w:val="single"/>
        </w:rPr>
      </w:pPr>
      <w:r w:rsidRPr="00673CDA">
        <w:rPr>
          <w:rFonts w:ascii="Century Gothic" w:hAnsi="Century Gothic" w:cs="Calibri"/>
          <w:b/>
          <w:color w:val="323E4F" w:themeColor="text2" w:themeShade="BF"/>
          <w:sz w:val="20"/>
          <w:szCs w:val="20"/>
          <w:u w:val="single"/>
        </w:rPr>
        <w:t xml:space="preserve">When should I study away? </w:t>
      </w:r>
    </w:p>
    <w:p w:rsidR="00F579DB" w:rsidRDefault="00F579DB" w:rsidP="00F579DB">
      <w:pPr>
        <w:pStyle w:val="Heading3"/>
        <w:spacing w:before="0"/>
        <w:rPr>
          <w:rFonts w:ascii="Century Gothic" w:hAnsi="Century Gothic" w:cs="Calibri"/>
          <w:sz w:val="20"/>
          <w:szCs w:val="20"/>
        </w:rPr>
      </w:pPr>
      <w:r w:rsidRPr="00B34EDA">
        <w:rPr>
          <w:rFonts w:ascii="Century Gothic" w:hAnsi="Century Gothic" w:cs="Calibri"/>
          <w:sz w:val="20"/>
          <w:szCs w:val="20"/>
        </w:rPr>
        <w:t xml:space="preserve">Anytime, but discuss with your advisor when and which country to pick. A lot will depend on your language proficiency and professional interests. </w:t>
      </w:r>
      <w:r w:rsidR="00460195">
        <w:rPr>
          <w:rFonts w:ascii="Century Gothic" w:hAnsi="Century Gothic" w:cs="Calibri"/>
          <w:sz w:val="20"/>
          <w:szCs w:val="20"/>
        </w:rPr>
        <w:t xml:space="preserve">Also check: </w:t>
      </w:r>
      <w:hyperlink r:id="rId21" w:history="1">
        <w:r w:rsidR="00460195" w:rsidRPr="00D140A7">
          <w:rPr>
            <w:rStyle w:val="Hyperlink"/>
            <w:rFonts w:ascii="Century Gothic" w:hAnsi="Century Gothic" w:cs="Calibri"/>
            <w:sz w:val="20"/>
            <w:szCs w:val="20"/>
          </w:rPr>
          <w:t>http://international.missouristate.edu/studyaway/</w:t>
        </w:r>
      </w:hyperlink>
    </w:p>
    <w:p w:rsidR="00F579DB" w:rsidRPr="00B34EDA" w:rsidRDefault="00F579DB" w:rsidP="00F579DB">
      <w:pPr>
        <w:pStyle w:val="Heading3"/>
        <w:spacing w:before="0"/>
        <w:rPr>
          <w:rFonts w:ascii="Century Gothic" w:hAnsi="Century Gothic" w:cs="Calibri"/>
          <w:b/>
          <w:sz w:val="20"/>
          <w:szCs w:val="20"/>
        </w:rPr>
      </w:pPr>
    </w:p>
    <w:p w:rsidR="00F579DB" w:rsidRPr="00673CDA" w:rsidRDefault="00F579DB" w:rsidP="00F579DB">
      <w:pPr>
        <w:pStyle w:val="Heading3"/>
        <w:spacing w:before="0"/>
        <w:rPr>
          <w:rFonts w:ascii="Century Gothic" w:hAnsi="Century Gothic" w:cs="Calibri"/>
          <w:b/>
          <w:color w:val="323E4F" w:themeColor="text2" w:themeShade="BF"/>
          <w:sz w:val="20"/>
          <w:szCs w:val="20"/>
          <w:u w:val="single"/>
        </w:rPr>
      </w:pPr>
      <w:r w:rsidRPr="00673CDA">
        <w:rPr>
          <w:rFonts w:ascii="Century Gothic" w:hAnsi="Century Gothic" w:cs="Calibri"/>
          <w:b/>
          <w:color w:val="323E4F" w:themeColor="text2" w:themeShade="BF"/>
          <w:sz w:val="20"/>
          <w:szCs w:val="20"/>
          <w:u w:val="single"/>
        </w:rPr>
        <w:t>What clubs can I join?</w:t>
      </w:r>
    </w:p>
    <w:p w:rsidR="00F579DB" w:rsidRPr="00B34EDA" w:rsidRDefault="00F579DB" w:rsidP="00F579DB">
      <w:pPr>
        <w:pStyle w:val="Heading3"/>
        <w:spacing w:before="0"/>
        <w:rPr>
          <w:rFonts w:ascii="Century Gothic" w:hAnsi="Century Gothic" w:cs="Calibri"/>
          <w:b/>
          <w:sz w:val="20"/>
          <w:szCs w:val="20"/>
        </w:rPr>
      </w:pPr>
      <w:r w:rsidRPr="00B34EDA">
        <w:rPr>
          <w:rFonts w:ascii="Century Gothic" w:hAnsi="Century Gothic" w:cs="Calibri"/>
          <w:sz w:val="20"/>
          <w:szCs w:val="20"/>
        </w:rPr>
        <w:t>MSU has over 30 clubs with an “international” or “diversity” component, including Model U.N</w:t>
      </w:r>
    </w:p>
    <w:p w:rsidR="00F579DB" w:rsidRPr="00B34EDA" w:rsidRDefault="00F579DB" w:rsidP="00F579DB">
      <w:pPr>
        <w:pStyle w:val="Heading3"/>
        <w:spacing w:before="0"/>
        <w:rPr>
          <w:rFonts w:ascii="Century Gothic" w:hAnsi="Century Gothic" w:cs="Calibri"/>
          <w:b/>
          <w:sz w:val="20"/>
          <w:szCs w:val="20"/>
        </w:rPr>
      </w:pPr>
    </w:p>
    <w:p w:rsidR="00F579DB" w:rsidRPr="00673CDA" w:rsidRDefault="00F579DB" w:rsidP="00673CDA">
      <w:pPr>
        <w:pStyle w:val="Heading3"/>
        <w:spacing w:before="0"/>
        <w:rPr>
          <w:rFonts w:ascii="Century Gothic" w:hAnsi="Century Gothic" w:cs="Calibri"/>
          <w:b/>
          <w:color w:val="323E4F" w:themeColor="text2" w:themeShade="BF"/>
          <w:sz w:val="20"/>
          <w:szCs w:val="20"/>
          <w:u w:val="single"/>
        </w:rPr>
      </w:pPr>
      <w:r w:rsidRPr="00673CDA">
        <w:rPr>
          <w:rFonts w:ascii="Century Gothic" w:hAnsi="Century Gothic" w:cs="Calibri"/>
          <w:b/>
          <w:color w:val="323E4F" w:themeColor="text2" w:themeShade="BF"/>
          <w:sz w:val="20"/>
          <w:szCs w:val="20"/>
          <w:u w:val="single"/>
        </w:rPr>
        <w:t>Can I enroll as a freshman?</w:t>
      </w:r>
    </w:p>
    <w:p w:rsidR="00F579DB" w:rsidRPr="00B34EDA" w:rsidRDefault="00F579DB" w:rsidP="00673CDA">
      <w:pPr>
        <w:pStyle w:val="NormalWeb"/>
        <w:shd w:val="clear" w:color="auto" w:fill="FFFFFF"/>
        <w:spacing w:before="0" w:beforeAutospacing="0" w:after="0" w:afterAutospacing="0" w:line="240" w:lineRule="atLeast"/>
        <w:rPr>
          <w:rFonts w:ascii="Century Gothic" w:hAnsi="Century Gothic" w:cs="Calibri"/>
          <w:bCs/>
          <w:sz w:val="20"/>
          <w:szCs w:val="20"/>
        </w:rPr>
      </w:pPr>
      <w:r w:rsidRPr="00B34EDA">
        <w:rPr>
          <w:rFonts w:ascii="Century Gothic" w:hAnsi="Century Gothic" w:cs="Calibri"/>
          <w:bCs/>
          <w:sz w:val="20"/>
          <w:szCs w:val="20"/>
        </w:rPr>
        <w:t xml:space="preserve">You can start taking courses towards the major during your first year in college, provided that you have fulfilled any prerequisite requirements for these courses. We urge you to select an advisor right away to make sure you pick the right courses and are on the right track for a timely graduation. </w:t>
      </w:r>
    </w:p>
    <w:p w:rsidR="00673CDA" w:rsidRDefault="00673CDA" w:rsidP="00673CDA">
      <w:pPr>
        <w:pStyle w:val="NormalWeb"/>
        <w:shd w:val="clear" w:color="auto" w:fill="FFFFFF"/>
        <w:spacing w:before="0" w:beforeAutospacing="0" w:after="0" w:afterAutospacing="0" w:line="240" w:lineRule="atLeast"/>
        <w:rPr>
          <w:rFonts w:ascii="Century Gothic" w:hAnsi="Century Gothic" w:cs="Arial"/>
          <w:b/>
          <w:bCs/>
          <w:color w:val="323E4F" w:themeColor="text2" w:themeShade="BF"/>
          <w:sz w:val="20"/>
          <w:szCs w:val="20"/>
          <w:u w:val="single"/>
        </w:rPr>
      </w:pPr>
    </w:p>
    <w:p w:rsidR="00F579DB" w:rsidRPr="00673CDA" w:rsidRDefault="00F579DB" w:rsidP="00673CDA">
      <w:pPr>
        <w:pStyle w:val="NormalWeb"/>
        <w:shd w:val="clear" w:color="auto" w:fill="FFFFFF"/>
        <w:spacing w:before="0" w:beforeAutospacing="0" w:after="0" w:afterAutospacing="0" w:line="240" w:lineRule="atLeast"/>
        <w:rPr>
          <w:rFonts w:ascii="Century Gothic" w:hAnsi="Century Gothic" w:cs="Arial"/>
          <w:b/>
          <w:bCs/>
          <w:color w:val="323E4F" w:themeColor="text2" w:themeShade="BF"/>
          <w:sz w:val="20"/>
          <w:szCs w:val="20"/>
          <w:u w:val="single"/>
        </w:rPr>
      </w:pPr>
      <w:r w:rsidRPr="00673CDA">
        <w:rPr>
          <w:rFonts w:ascii="Century Gothic" w:hAnsi="Century Gothic" w:cs="Arial"/>
          <w:b/>
          <w:bCs/>
          <w:color w:val="323E4F" w:themeColor="text2" w:themeShade="BF"/>
          <w:sz w:val="20"/>
          <w:szCs w:val="20"/>
          <w:u w:val="single"/>
        </w:rPr>
        <w:t xml:space="preserve">Can I focus on a specific region? </w:t>
      </w:r>
    </w:p>
    <w:p w:rsidR="00F579DB" w:rsidRPr="00B34EDA" w:rsidRDefault="00F579DB" w:rsidP="00673CDA">
      <w:pPr>
        <w:pStyle w:val="NormalWeb"/>
        <w:shd w:val="clear" w:color="auto" w:fill="FFFFFF"/>
        <w:spacing w:before="0" w:beforeAutospacing="0" w:after="0" w:afterAutospacing="0" w:line="240" w:lineRule="atLeast"/>
        <w:rPr>
          <w:rFonts w:ascii="Century Gothic" w:hAnsi="Century Gothic" w:cs="Arial"/>
          <w:color w:val="303031"/>
          <w:sz w:val="20"/>
          <w:szCs w:val="20"/>
        </w:rPr>
      </w:pPr>
      <w:r w:rsidRPr="00B34EDA">
        <w:rPr>
          <w:rFonts w:ascii="Century Gothic" w:hAnsi="Century Gothic" w:cs="Arial"/>
          <w:color w:val="303031"/>
          <w:sz w:val="20"/>
          <w:szCs w:val="20"/>
        </w:rPr>
        <w:t xml:space="preserve">Every student pursuing a Global Studies major will have to take one course each on five regions (Africa, Asia, Europe, Latin America and the Caribbean, and the Middle East). You will, therefore, get exposure to information about all of these regions. To focus more specifically on a region, the following area studies minors in Asia, Latin America and the Middle East complement the GBL major. </w:t>
      </w:r>
    </w:p>
    <w:p w:rsidR="00D26953" w:rsidRPr="00B34EDA" w:rsidRDefault="00D26953" w:rsidP="00D26953">
      <w:pPr>
        <w:spacing w:after="0"/>
        <w:rPr>
          <w:sz w:val="20"/>
          <w:szCs w:val="20"/>
        </w:rPr>
      </w:pPr>
      <w:r w:rsidRPr="00B34EDA">
        <w:rPr>
          <w:b/>
          <w:sz w:val="20"/>
          <w:szCs w:val="20"/>
        </w:rPr>
        <w:t>*</w:t>
      </w:r>
      <w:r w:rsidRPr="00B34EDA">
        <w:rPr>
          <w:sz w:val="20"/>
          <w:szCs w:val="20"/>
        </w:rPr>
        <w:t xml:space="preserve">Get an advisor ASAP to work on </w:t>
      </w:r>
      <w:r w:rsidR="001C3C20" w:rsidRPr="00B34EDA">
        <w:rPr>
          <w:sz w:val="20"/>
          <w:szCs w:val="20"/>
        </w:rPr>
        <w:t xml:space="preserve">your major and </w:t>
      </w:r>
      <w:r w:rsidRPr="00B34EDA">
        <w:rPr>
          <w:sz w:val="20"/>
          <w:szCs w:val="20"/>
        </w:rPr>
        <w:t xml:space="preserve">your </w:t>
      </w:r>
      <w:r w:rsidR="001C3C20" w:rsidRPr="00B34EDA">
        <w:rPr>
          <w:sz w:val="20"/>
          <w:szCs w:val="20"/>
        </w:rPr>
        <w:t xml:space="preserve">Public Affairs </w:t>
      </w:r>
      <w:r w:rsidRPr="00B34EDA">
        <w:rPr>
          <w:sz w:val="20"/>
          <w:szCs w:val="20"/>
        </w:rPr>
        <w:t>experience</w:t>
      </w:r>
    </w:p>
    <w:p w:rsidR="00D26953" w:rsidRPr="00B34EDA" w:rsidRDefault="00D26953" w:rsidP="00D26953">
      <w:pPr>
        <w:spacing w:after="0"/>
        <w:rPr>
          <w:sz w:val="20"/>
          <w:szCs w:val="20"/>
        </w:rPr>
      </w:pPr>
      <w:r w:rsidRPr="00B34EDA">
        <w:rPr>
          <w:b/>
          <w:sz w:val="20"/>
          <w:szCs w:val="20"/>
        </w:rPr>
        <w:t>*</w:t>
      </w:r>
      <w:r w:rsidRPr="00B34EDA">
        <w:rPr>
          <w:sz w:val="20"/>
          <w:szCs w:val="20"/>
        </w:rPr>
        <w:t>Be mindful that MSU has a 40 hour Upper Division course requirement (only 300-level or higher count)</w:t>
      </w:r>
    </w:p>
    <w:p w:rsidR="00C42F57" w:rsidRDefault="00C42F57" w:rsidP="00B5549E">
      <w:pPr>
        <w:spacing w:after="0" w:line="300" w:lineRule="atLeast"/>
        <w:outlineLvl w:val="0"/>
        <w:rPr>
          <w:rFonts w:ascii="Trebuchet MS" w:eastAsia="Times New Roman" w:hAnsi="Trebuchet MS" w:cs="Times New Roman"/>
          <w:b/>
          <w:bCs/>
          <w:color w:val="006699"/>
          <w:kern w:val="36"/>
          <w:sz w:val="36"/>
          <w:szCs w:val="36"/>
        </w:rPr>
      </w:pPr>
    </w:p>
    <w:p w:rsidR="00C42F57" w:rsidRDefault="00C42F57" w:rsidP="00B5549E">
      <w:pPr>
        <w:spacing w:after="0" w:line="300" w:lineRule="atLeast"/>
        <w:outlineLvl w:val="0"/>
        <w:rPr>
          <w:rFonts w:ascii="Trebuchet MS" w:eastAsia="Times New Roman" w:hAnsi="Trebuchet MS" w:cs="Times New Roman"/>
          <w:b/>
          <w:bCs/>
          <w:color w:val="006699"/>
          <w:kern w:val="36"/>
          <w:sz w:val="36"/>
          <w:szCs w:val="36"/>
        </w:rPr>
      </w:pPr>
    </w:p>
    <w:p w:rsidR="00911267" w:rsidRPr="006A6A34" w:rsidRDefault="00911267" w:rsidP="00911267">
      <w:pPr>
        <w:spacing w:after="0" w:line="300" w:lineRule="atLeast"/>
        <w:outlineLvl w:val="0"/>
        <w:rPr>
          <w:rFonts w:ascii="Trebuchet MS" w:eastAsia="Times New Roman" w:hAnsi="Trebuchet MS" w:cs="Times New Roman"/>
          <w:b/>
          <w:bCs/>
          <w:color w:val="006699"/>
          <w:kern w:val="36"/>
          <w:sz w:val="36"/>
          <w:szCs w:val="36"/>
        </w:rPr>
      </w:pPr>
      <w:r w:rsidRPr="006A6A34">
        <w:rPr>
          <w:rFonts w:ascii="Trebuchet MS" w:eastAsia="Times New Roman" w:hAnsi="Trebuchet MS" w:cs="Times New Roman"/>
          <w:b/>
          <w:bCs/>
          <w:color w:val="006699"/>
          <w:kern w:val="36"/>
          <w:sz w:val="36"/>
          <w:szCs w:val="36"/>
        </w:rPr>
        <w:lastRenderedPageBreak/>
        <w:t>Template for a Good Internship Proposal</w:t>
      </w:r>
    </w:p>
    <w:p w:rsidR="00911267" w:rsidRPr="006A6A34" w:rsidRDefault="00911267" w:rsidP="00911267">
      <w:pPr>
        <w:spacing w:before="240" w:after="240" w:line="240" w:lineRule="auto"/>
        <w:rPr>
          <w:rFonts w:ascii="Trebuchet MS" w:eastAsia="Times New Roman" w:hAnsi="Trebuchet MS" w:cs="Times New Roman"/>
          <w:color w:val="333333"/>
          <w:sz w:val="23"/>
          <w:szCs w:val="23"/>
        </w:rPr>
      </w:pPr>
      <w:r w:rsidRPr="006A6A34">
        <w:rPr>
          <w:rFonts w:ascii="Trebuchet MS" w:eastAsia="Times New Roman" w:hAnsi="Trebuchet MS" w:cs="Times New Roman"/>
          <w:color w:val="333333"/>
          <w:sz w:val="23"/>
          <w:szCs w:val="23"/>
        </w:rPr>
        <w:t>Internship proposals clearly define the roles and goals of internships. They outline the details and expectations of the student, university, and company. It's important to write and develop your internship so that you make the most of your work experience. Do you know what you need to include?</w:t>
      </w:r>
    </w:p>
    <w:p w:rsidR="00911267" w:rsidRPr="006A6A34" w:rsidRDefault="00911267" w:rsidP="00911267">
      <w:pPr>
        <w:spacing w:after="0" w:line="300" w:lineRule="atLeast"/>
        <w:outlineLvl w:val="1"/>
        <w:rPr>
          <w:rFonts w:ascii="Trebuchet MS" w:eastAsia="Times New Roman" w:hAnsi="Trebuchet MS" w:cs="Times New Roman"/>
          <w:b/>
          <w:bCs/>
          <w:color w:val="990000"/>
          <w:sz w:val="30"/>
          <w:szCs w:val="30"/>
        </w:rPr>
      </w:pPr>
      <w:r w:rsidRPr="006A6A34">
        <w:rPr>
          <w:rFonts w:ascii="Trebuchet MS" w:eastAsia="Times New Roman" w:hAnsi="Trebuchet MS" w:cs="Times New Roman"/>
          <w:b/>
          <w:bCs/>
          <w:color w:val="990000"/>
          <w:sz w:val="30"/>
          <w:szCs w:val="30"/>
        </w:rPr>
        <w:t>Internship Proposal Outline</w:t>
      </w:r>
    </w:p>
    <w:p w:rsidR="00911267" w:rsidRPr="006A6A34" w:rsidRDefault="00911267" w:rsidP="00911267">
      <w:pPr>
        <w:spacing w:before="240" w:after="240" w:line="240" w:lineRule="auto"/>
        <w:rPr>
          <w:rFonts w:ascii="Trebuchet MS" w:eastAsia="Times New Roman" w:hAnsi="Trebuchet MS" w:cs="Times New Roman"/>
          <w:color w:val="333333"/>
          <w:sz w:val="23"/>
          <w:szCs w:val="23"/>
        </w:rPr>
      </w:pPr>
      <w:r w:rsidRPr="006A6A34">
        <w:rPr>
          <w:rFonts w:ascii="Trebuchet MS" w:eastAsia="Times New Roman" w:hAnsi="Trebuchet MS" w:cs="Times New Roman"/>
          <w:b/>
          <w:bCs/>
          <w:color w:val="333333"/>
          <w:sz w:val="23"/>
          <w:szCs w:val="23"/>
        </w:rPr>
        <w:t>Student:</w:t>
      </w:r>
      <w:r w:rsidRPr="006A6A34">
        <w:rPr>
          <w:rFonts w:ascii="Trebuchet MS" w:eastAsia="Times New Roman" w:hAnsi="Trebuchet MS" w:cs="Times New Roman"/>
          <w:color w:val="333333"/>
          <w:sz w:val="23"/>
          <w:szCs w:val="23"/>
        </w:rPr>
        <w:t xml:space="preserve">  </w:t>
      </w:r>
      <w:r w:rsidRPr="006A6A34">
        <w:rPr>
          <w:rFonts w:ascii="Trebuchet MS" w:eastAsia="Times New Roman" w:hAnsi="Trebuchet MS" w:cs="Times New Roman"/>
          <w:color w:val="333333"/>
          <w:sz w:val="23"/>
          <w:szCs w:val="23"/>
        </w:rPr>
        <w:br/>
      </w:r>
      <w:r w:rsidRPr="006A6A34">
        <w:rPr>
          <w:rFonts w:ascii="Trebuchet MS" w:eastAsia="Times New Roman" w:hAnsi="Trebuchet MS" w:cs="Times New Roman"/>
          <w:b/>
          <w:bCs/>
          <w:color w:val="333333"/>
          <w:sz w:val="23"/>
          <w:szCs w:val="23"/>
        </w:rPr>
        <w:t>Department / Course Number:</w:t>
      </w:r>
      <w:r>
        <w:rPr>
          <w:rFonts w:ascii="Trebuchet MS" w:eastAsia="Times New Roman" w:hAnsi="Trebuchet MS" w:cs="Times New Roman"/>
          <w:color w:val="333333"/>
          <w:sz w:val="23"/>
          <w:szCs w:val="23"/>
        </w:rPr>
        <w:t xml:space="preserve"> GBL 499</w:t>
      </w:r>
      <w:r w:rsidRPr="006A6A34">
        <w:rPr>
          <w:rFonts w:ascii="Trebuchet MS" w:eastAsia="Times New Roman" w:hAnsi="Trebuchet MS" w:cs="Times New Roman"/>
          <w:color w:val="333333"/>
          <w:sz w:val="23"/>
          <w:szCs w:val="23"/>
        </w:rPr>
        <w:br/>
      </w:r>
      <w:r w:rsidRPr="006A6A34">
        <w:rPr>
          <w:rFonts w:ascii="Trebuchet MS" w:eastAsia="Times New Roman" w:hAnsi="Trebuchet MS" w:cs="Times New Roman"/>
          <w:b/>
          <w:bCs/>
          <w:color w:val="333333"/>
          <w:sz w:val="23"/>
          <w:szCs w:val="23"/>
        </w:rPr>
        <w:t>Term Year:</w:t>
      </w:r>
      <w:r w:rsidRPr="006A6A34">
        <w:rPr>
          <w:rFonts w:ascii="Trebuchet MS" w:eastAsia="Times New Roman" w:hAnsi="Trebuchet MS" w:cs="Times New Roman"/>
          <w:color w:val="333333"/>
          <w:sz w:val="23"/>
          <w:szCs w:val="23"/>
        </w:rPr>
        <w:t xml:space="preserve">  </w:t>
      </w:r>
      <w:r w:rsidRPr="006A6A34">
        <w:rPr>
          <w:rFonts w:ascii="Trebuchet MS" w:eastAsia="Times New Roman" w:hAnsi="Trebuchet MS" w:cs="Times New Roman"/>
          <w:color w:val="333333"/>
          <w:sz w:val="23"/>
          <w:szCs w:val="23"/>
        </w:rPr>
        <w:br/>
      </w:r>
      <w:r w:rsidRPr="006A6A34">
        <w:rPr>
          <w:rFonts w:ascii="Trebuchet MS" w:eastAsia="Times New Roman" w:hAnsi="Trebuchet MS" w:cs="Times New Roman"/>
          <w:b/>
          <w:bCs/>
          <w:color w:val="333333"/>
          <w:sz w:val="23"/>
          <w:szCs w:val="23"/>
        </w:rPr>
        <w:t>Desired Credit Hours:</w:t>
      </w:r>
      <w:r>
        <w:rPr>
          <w:rFonts w:ascii="Trebuchet MS" w:eastAsia="Times New Roman" w:hAnsi="Trebuchet MS" w:cs="Times New Roman"/>
          <w:color w:val="333333"/>
          <w:sz w:val="23"/>
          <w:szCs w:val="23"/>
        </w:rPr>
        <w:t> 1-6</w:t>
      </w:r>
      <w:r w:rsidRPr="006A6A34">
        <w:rPr>
          <w:rFonts w:ascii="Trebuchet MS" w:eastAsia="Times New Roman" w:hAnsi="Trebuchet MS" w:cs="Times New Roman"/>
          <w:color w:val="333333"/>
          <w:sz w:val="23"/>
          <w:szCs w:val="23"/>
        </w:rPr>
        <w:br/>
      </w:r>
      <w:r w:rsidRPr="006A6A34">
        <w:rPr>
          <w:rFonts w:ascii="Trebuchet MS" w:eastAsia="Times New Roman" w:hAnsi="Trebuchet MS" w:cs="Times New Roman"/>
          <w:b/>
          <w:bCs/>
          <w:color w:val="333333"/>
          <w:sz w:val="23"/>
          <w:szCs w:val="23"/>
        </w:rPr>
        <w:t>Company:</w:t>
      </w:r>
      <w:r w:rsidRPr="006A6A34">
        <w:rPr>
          <w:rFonts w:ascii="Trebuchet MS" w:eastAsia="Times New Roman" w:hAnsi="Trebuchet MS" w:cs="Times New Roman"/>
          <w:color w:val="333333"/>
          <w:sz w:val="23"/>
          <w:szCs w:val="23"/>
        </w:rPr>
        <w:t> Company Name, Address, Phone</w:t>
      </w:r>
      <w:r w:rsidRPr="006A6A34">
        <w:rPr>
          <w:rFonts w:ascii="Trebuchet MS" w:eastAsia="Times New Roman" w:hAnsi="Trebuchet MS" w:cs="Times New Roman"/>
          <w:color w:val="333333"/>
          <w:sz w:val="23"/>
          <w:szCs w:val="23"/>
        </w:rPr>
        <w:br/>
      </w:r>
      <w:r w:rsidRPr="006A6A34">
        <w:rPr>
          <w:rFonts w:ascii="Trebuchet MS" w:eastAsia="Times New Roman" w:hAnsi="Trebuchet MS" w:cs="Times New Roman"/>
          <w:b/>
          <w:bCs/>
          <w:color w:val="333333"/>
          <w:sz w:val="23"/>
          <w:szCs w:val="23"/>
        </w:rPr>
        <w:t>Internship Supervisor:</w:t>
      </w:r>
      <w:r w:rsidRPr="006A6A34">
        <w:rPr>
          <w:rFonts w:ascii="Trebuchet MS" w:eastAsia="Times New Roman" w:hAnsi="Trebuchet MS" w:cs="Times New Roman"/>
          <w:color w:val="333333"/>
          <w:sz w:val="23"/>
          <w:szCs w:val="23"/>
        </w:rPr>
        <w:t xml:space="preserve">  </w:t>
      </w:r>
      <w:r w:rsidRPr="006A6A34">
        <w:rPr>
          <w:rFonts w:ascii="Trebuchet MS" w:eastAsia="Times New Roman" w:hAnsi="Trebuchet MS" w:cs="Times New Roman"/>
          <w:color w:val="333333"/>
          <w:sz w:val="23"/>
          <w:szCs w:val="23"/>
        </w:rPr>
        <w:br/>
      </w:r>
      <w:r w:rsidRPr="006A6A34">
        <w:rPr>
          <w:rFonts w:ascii="Trebuchet MS" w:eastAsia="Times New Roman" w:hAnsi="Trebuchet MS" w:cs="Times New Roman"/>
          <w:b/>
          <w:bCs/>
          <w:color w:val="333333"/>
          <w:sz w:val="23"/>
          <w:szCs w:val="23"/>
        </w:rPr>
        <w:t>Faculty Advisor:</w:t>
      </w:r>
      <w:r w:rsidRPr="006A6A34">
        <w:rPr>
          <w:rFonts w:ascii="Trebuchet MS" w:eastAsia="Times New Roman" w:hAnsi="Trebuchet MS" w:cs="Times New Roman"/>
          <w:color w:val="333333"/>
          <w:sz w:val="23"/>
          <w:szCs w:val="23"/>
        </w:rPr>
        <w:t xml:space="preserve">  </w:t>
      </w:r>
      <w:r w:rsidRPr="006A6A34">
        <w:rPr>
          <w:rFonts w:ascii="Trebuchet MS" w:eastAsia="Times New Roman" w:hAnsi="Trebuchet MS" w:cs="Times New Roman"/>
          <w:color w:val="333333"/>
          <w:sz w:val="23"/>
          <w:szCs w:val="23"/>
        </w:rPr>
        <w:br/>
      </w:r>
      <w:r w:rsidRPr="006A6A34">
        <w:rPr>
          <w:rFonts w:ascii="Trebuchet MS" w:eastAsia="Times New Roman" w:hAnsi="Trebuchet MS" w:cs="Times New Roman"/>
          <w:b/>
          <w:bCs/>
          <w:color w:val="333333"/>
          <w:sz w:val="23"/>
          <w:szCs w:val="23"/>
        </w:rPr>
        <w:t>Internship Duration:</w:t>
      </w:r>
      <w:r w:rsidRPr="006A6A34">
        <w:rPr>
          <w:rFonts w:ascii="Trebuchet MS" w:eastAsia="Times New Roman" w:hAnsi="Trebuchet MS" w:cs="Times New Roman"/>
          <w:color w:val="333333"/>
          <w:sz w:val="23"/>
          <w:szCs w:val="23"/>
        </w:rPr>
        <w:t xml:space="preserve">  </w:t>
      </w:r>
      <w:r w:rsidRPr="006A6A34">
        <w:rPr>
          <w:rFonts w:ascii="Trebuchet MS" w:eastAsia="Times New Roman" w:hAnsi="Trebuchet MS" w:cs="Times New Roman"/>
          <w:color w:val="333333"/>
          <w:sz w:val="23"/>
          <w:szCs w:val="23"/>
        </w:rPr>
        <w:br/>
      </w:r>
    </w:p>
    <w:p w:rsidR="00911267" w:rsidRPr="006A6A34" w:rsidRDefault="00911267" w:rsidP="00911267">
      <w:pPr>
        <w:spacing w:before="240" w:after="240" w:line="240" w:lineRule="auto"/>
        <w:rPr>
          <w:rFonts w:ascii="Trebuchet MS" w:eastAsia="Times New Roman" w:hAnsi="Trebuchet MS" w:cs="Times New Roman"/>
          <w:b/>
          <w:bCs/>
          <w:color w:val="000000"/>
          <w:sz w:val="23"/>
          <w:szCs w:val="23"/>
        </w:rPr>
      </w:pPr>
      <w:r w:rsidRPr="006A6A34">
        <w:rPr>
          <w:rFonts w:ascii="Trebuchet MS" w:eastAsia="Times New Roman" w:hAnsi="Trebuchet MS" w:cs="Times New Roman"/>
          <w:b/>
          <w:bCs/>
          <w:color w:val="000000"/>
          <w:sz w:val="23"/>
          <w:szCs w:val="23"/>
        </w:rPr>
        <w:t>Introduction</w:t>
      </w:r>
    </w:p>
    <w:p w:rsidR="00911267" w:rsidRPr="006A6A34" w:rsidRDefault="00911267" w:rsidP="00911267">
      <w:pPr>
        <w:spacing w:before="240" w:after="240" w:line="240" w:lineRule="auto"/>
        <w:rPr>
          <w:rFonts w:ascii="Trebuchet MS" w:eastAsia="Times New Roman" w:hAnsi="Trebuchet MS" w:cs="Times New Roman"/>
          <w:color w:val="333333"/>
          <w:sz w:val="23"/>
          <w:szCs w:val="23"/>
        </w:rPr>
      </w:pPr>
      <w:r w:rsidRPr="006A6A34">
        <w:rPr>
          <w:rFonts w:ascii="Trebuchet MS" w:eastAsia="Times New Roman" w:hAnsi="Trebuchet MS" w:cs="Times New Roman"/>
          <w:color w:val="333333"/>
          <w:sz w:val="23"/>
          <w:szCs w:val="23"/>
        </w:rPr>
        <w:t>This section</w:t>
      </w:r>
      <w:r>
        <w:rPr>
          <w:rFonts w:ascii="Trebuchet MS" w:eastAsia="Times New Roman" w:hAnsi="Trebuchet MS" w:cs="Times New Roman"/>
          <w:color w:val="333333"/>
          <w:sz w:val="23"/>
          <w:szCs w:val="23"/>
        </w:rPr>
        <w:t xml:space="preserve"> should include a paragraph</w:t>
      </w:r>
      <w:r w:rsidRPr="006A6A34">
        <w:rPr>
          <w:rFonts w:ascii="Trebuchet MS" w:eastAsia="Times New Roman" w:hAnsi="Trebuchet MS" w:cs="Times New Roman"/>
          <w:color w:val="333333"/>
          <w:sz w:val="23"/>
          <w:szCs w:val="23"/>
        </w:rPr>
        <w:t xml:space="preserve"> outlining the company and what they do. </w:t>
      </w:r>
      <w:r>
        <w:rPr>
          <w:rFonts w:ascii="Trebuchet MS" w:eastAsia="Times New Roman" w:hAnsi="Trebuchet MS" w:cs="Times New Roman"/>
          <w:color w:val="333333"/>
          <w:sz w:val="23"/>
          <w:szCs w:val="23"/>
        </w:rPr>
        <w:t xml:space="preserve"> </w:t>
      </w:r>
    </w:p>
    <w:p w:rsidR="00911267" w:rsidRPr="006A6A34" w:rsidRDefault="00911267" w:rsidP="00911267">
      <w:pPr>
        <w:spacing w:before="240" w:after="240" w:line="240" w:lineRule="auto"/>
        <w:rPr>
          <w:rFonts w:ascii="Trebuchet MS" w:eastAsia="Times New Roman" w:hAnsi="Trebuchet MS" w:cs="Times New Roman"/>
          <w:b/>
          <w:bCs/>
          <w:color w:val="000000"/>
          <w:sz w:val="23"/>
          <w:szCs w:val="23"/>
        </w:rPr>
      </w:pPr>
      <w:r w:rsidRPr="006A6A34">
        <w:rPr>
          <w:rFonts w:ascii="Trebuchet MS" w:eastAsia="Times New Roman" w:hAnsi="Trebuchet MS" w:cs="Times New Roman"/>
          <w:b/>
          <w:bCs/>
          <w:color w:val="000000"/>
          <w:sz w:val="23"/>
          <w:szCs w:val="23"/>
        </w:rPr>
        <w:t>Goals and Objectives</w:t>
      </w:r>
    </w:p>
    <w:p w:rsidR="00911267" w:rsidRPr="006A6A34" w:rsidRDefault="00911267" w:rsidP="00911267">
      <w:pPr>
        <w:spacing w:before="240" w:after="240" w:line="240" w:lineRule="auto"/>
        <w:rPr>
          <w:rFonts w:ascii="Trebuchet MS" w:eastAsia="Times New Roman" w:hAnsi="Trebuchet MS" w:cs="Times New Roman"/>
          <w:color w:val="333333"/>
          <w:sz w:val="23"/>
          <w:szCs w:val="23"/>
        </w:rPr>
      </w:pPr>
      <w:r w:rsidRPr="006A6A34">
        <w:rPr>
          <w:rFonts w:ascii="Trebuchet MS" w:eastAsia="Times New Roman" w:hAnsi="Trebuchet MS" w:cs="Times New Roman"/>
          <w:color w:val="333333"/>
          <w:sz w:val="23"/>
          <w:szCs w:val="23"/>
        </w:rPr>
        <w:t>This is your opportunity to explain what you want to do during the internship. Describe what you want to learn and achieve. You can write this in paragraph form or use bullet points to highlight the specific things you want to accomplish.</w:t>
      </w:r>
    </w:p>
    <w:p w:rsidR="00911267" w:rsidRPr="006A6A34" w:rsidRDefault="00911267" w:rsidP="00911267">
      <w:pPr>
        <w:spacing w:before="240" w:after="240" w:line="240" w:lineRule="auto"/>
        <w:rPr>
          <w:rFonts w:ascii="Trebuchet MS" w:eastAsia="Times New Roman" w:hAnsi="Trebuchet MS" w:cs="Times New Roman"/>
          <w:b/>
          <w:bCs/>
          <w:color w:val="000000"/>
          <w:sz w:val="23"/>
          <w:szCs w:val="23"/>
        </w:rPr>
      </w:pPr>
      <w:r w:rsidRPr="006A6A34">
        <w:rPr>
          <w:rFonts w:ascii="Trebuchet MS" w:eastAsia="Times New Roman" w:hAnsi="Trebuchet MS" w:cs="Times New Roman"/>
          <w:b/>
          <w:bCs/>
          <w:color w:val="000000"/>
          <w:sz w:val="23"/>
          <w:szCs w:val="23"/>
        </w:rPr>
        <w:t>Assignments Checklist</w:t>
      </w:r>
      <w:r>
        <w:rPr>
          <w:rFonts w:ascii="Trebuchet MS" w:eastAsia="Times New Roman" w:hAnsi="Trebuchet MS" w:cs="Times New Roman"/>
          <w:b/>
          <w:bCs/>
          <w:color w:val="000000"/>
          <w:sz w:val="23"/>
          <w:szCs w:val="23"/>
        </w:rPr>
        <w:t xml:space="preserve"> and </w:t>
      </w:r>
      <w:r w:rsidRPr="006A6A34">
        <w:rPr>
          <w:rFonts w:ascii="Trebuchet MS" w:eastAsia="Times New Roman" w:hAnsi="Trebuchet MS" w:cs="Times New Roman"/>
          <w:b/>
          <w:bCs/>
          <w:color w:val="000000"/>
          <w:sz w:val="23"/>
          <w:szCs w:val="23"/>
        </w:rPr>
        <w:t>Student Responsibilities</w:t>
      </w:r>
    </w:p>
    <w:p w:rsidR="00911267" w:rsidRPr="006A6A34" w:rsidRDefault="00911267" w:rsidP="00911267">
      <w:pPr>
        <w:spacing w:before="240" w:after="240" w:line="240" w:lineRule="auto"/>
        <w:rPr>
          <w:rFonts w:ascii="Trebuchet MS" w:eastAsia="Times New Roman" w:hAnsi="Trebuchet MS" w:cs="Times New Roman"/>
          <w:color w:val="333333"/>
          <w:sz w:val="23"/>
          <w:szCs w:val="23"/>
        </w:rPr>
      </w:pPr>
      <w:r w:rsidRPr="006A6A34">
        <w:rPr>
          <w:rFonts w:ascii="Trebuchet MS" w:eastAsia="Times New Roman" w:hAnsi="Trebuchet MS" w:cs="Times New Roman"/>
          <w:color w:val="333333"/>
          <w:sz w:val="23"/>
          <w:szCs w:val="23"/>
        </w:rPr>
        <w:t xml:space="preserve">This will be determined by your university's requirements for completion of the internship. It refers to assignments from your professors that must be completed to receive internship credit, such as papers, logs, journals, evaluations, etc. </w:t>
      </w:r>
      <w:r>
        <w:rPr>
          <w:rFonts w:ascii="Trebuchet MS" w:eastAsia="Times New Roman" w:hAnsi="Trebuchet MS" w:cs="Times New Roman"/>
          <w:color w:val="333333"/>
          <w:sz w:val="23"/>
          <w:szCs w:val="23"/>
        </w:rPr>
        <w:t xml:space="preserve"> </w:t>
      </w:r>
    </w:p>
    <w:p w:rsidR="00911267" w:rsidRPr="006A6A34" w:rsidRDefault="00911267" w:rsidP="00911267">
      <w:pPr>
        <w:spacing w:before="240" w:after="240" w:line="240" w:lineRule="auto"/>
        <w:rPr>
          <w:rFonts w:ascii="Trebuchet MS" w:eastAsia="Times New Roman" w:hAnsi="Trebuchet MS" w:cs="Times New Roman"/>
          <w:color w:val="333333"/>
          <w:sz w:val="23"/>
          <w:szCs w:val="23"/>
        </w:rPr>
      </w:pPr>
      <w:r w:rsidRPr="006A6A34">
        <w:rPr>
          <w:rFonts w:ascii="Trebuchet MS" w:eastAsia="Times New Roman" w:hAnsi="Trebuchet MS" w:cs="Times New Roman"/>
          <w:color w:val="333333"/>
          <w:sz w:val="23"/>
          <w:szCs w:val="23"/>
        </w:rPr>
        <w:t>This outlines the exact requirements from the university in regards to hours, reporting, paper requirements, timelines, etc.</w:t>
      </w:r>
    </w:p>
    <w:p w:rsidR="00911267" w:rsidRPr="006A6A34" w:rsidRDefault="00911267" w:rsidP="00911267">
      <w:pPr>
        <w:spacing w:before="240" w:after="240" w:line="240" w:lineRule="auto"/>
        <w:rPr>
          <w:rFonts w:ascii="Trebuchet MS" w:eastAsia="Times New Roman" w:hAnsi="Trebuchet MS" w:cs="Times New Roman"/>
          <w:b/>
          <w:bCs/>
          <w:color w:val="000000"/>
          <w:sz w:val="23"/>
          <w:szCs w:val="23"/>
        </w:rPr>
      </w:pPr>
      <w:r w:rsidRPr="006A6A34">
        <w:rPr>
          <w:rFonts w:ascii="Trebuchet MS" w:eastAsia="Times New Roman" w:hAnsi="Trebuchet MS" w:cs="Times New Roman"/>
          <w:b/>
          <w:bCs/>
          <w:color w:val="000000"/>
          <w:sz w:val="23"/>
          <w:szCs w:val="23"/>
        </w:rPr>
        <w:t>Summary</w:t>
      </w:r>
    </w:p>
    <w:p w:rsidR="00911267" w:rsidRPr="006A6A34" w:rsidRDefault="00911267" w:rsidP="00911267">
      <w:pPr>
        <w:spacing w:before="240" w:after="240" w:line="240" w:lineRule="auto"/>
        <w:rPr>
          <w:rFonts w:ascii="Trebuchet MS" w:eastAsia="Times New Roman" w:hAnsi="Trebuchet MS" w:cs="Times New Roman"/>
          <w:color w:val="333333"/>
          <w:sz w:val="23"/>
          <w:szCs w:val="23"/>
        </w:rPr>
      </w:pPr>
      <w:r w:rsidRPr="006A6A34">
        <w:rPr>
          <w:rFonts w:ascii="Trebuchet MS" w:eastAsia="Times New Roman" w:hAnsi="Trebuchet MS" w:cs="Times New Roman"/>
          <w:color w:val="333333"/>
          <w:sz w:val="23"/>
          <w:szCs w:val="23"/>
        </w:rPr>
        <w:t>A brief summation of how the internship will benefit you. It is also your chance to include any additional tidbits that you feel necessary.</w:t>
      </w:r>
    </w:p>
    <w:p w:rsidR="00911267" w:rsidRDefault="00911267" w:rsidP="00911267">
      <w:pPr>
        <w:rPr>
          <w:rFonts w:ascii="Trebuchet MS" w:eastAsia="Times New Roman" w:hAnsi="Trebuchet MS" w:cs="Times New Roman"/>
          <w:color w:val="333333"/>
          <w:sz w:val="23"/>
          <w:szCs w:val="23"/>
        </w:rPr>
      </w:pPr>
      <w:r w:rsidRPr="006A6A34">
        <w:rPr>
          <w:rFonts w:ascii="Trebuchet MS" w:eastAsia="Times New Roman" w:hAnsi="Trebuchet MS" w:cs="Times New Roman"/>
          <w:color w:val="333333"/>
          <w:sz w:val="23"/>
          <w:szCs w:val="23"/>
        </w:rPr>
        <w:t>When you break the internship proposal down, it's not too complicated. Take it piece by piece and you'll have your internship proposal written and completed in no time.</w:t>
      </w:r>
    </w:p>
    <w:p w:rsidR="00911267" w:rsidRDefault="00911267" w:rsidP="00911267"/>
    <w:p w:rsidR="00673CDA" w:rsidRDefault="00673CDA" w:rsidP="0056672B">
      <w:pPr>
        <w:pStyle w:val="Heading1"/>
      </w:pPr>
    </w:p>
    <w:p w:rsidR="00911267" w:rsidRPr="00911267" w:rsidRDefault="00911267" w:rsidP="00911267">
      <w:bookmarkStart w:id="0" w:name="_GoBack"/>
      <w:bookmarkEnd w:id="0"/>
    </w:p>
    <w:p w:rsidR="00580C25" w:rsidRDefault="00580C25" w:rsidP="00580C25"/>
    <w:p w:rsidR="00580C25" w:rsidRPr="000508AD" w:rsidRDefault="00580C25" w:rsidP="00580C25">
      <w:pPr>
        <w:jc w:val="center"/>
        <w:rPr>
          <w:b/>
          <w:sz w:val="24"/>
          <w:szCs w:val="20"/>
        </w:rPr>
      </w:pPr>
      <w:r w:rsidRPr="000508AD">
        <w:rPr>
          <w:b/>
          <w:sz w:val="24"/>
          <w:szCs w:val="20"/>
        </w:rPr>
        <w:lastRenderedPageBreak/>
        <w:t>GBL major Yearly Calendar</w:t>
      </w:r>
    </w:p>
    <w:p w:rsidR="00580C25" w:rsidRPr="000508AD" w:rsidRDefault="00580C25" w:rsidP="00580C25">
      <w:pPr>
        <w:spacing w:after="0"/>
        <w:rPr>
          <w:b/>
          <w:sz w:val="20"/>
          <w:szCs w:val="20"/>
        </w:rPr>
      </w:pPr>
      <w:r w:rsidRPr="000508AD">
        <w:rPr>
          <w:b/>
          <w:sz w:val="20"/>
          <w:szCs w:val="20"/>
        </w:rPr>
        <w:t>August</w:t>
      </w:r>
    </w:p>
    <w:p w:rsidR="00580C25" w:rsidRPr="000508AD" w:rsidRDefault="00580C25" w:rsidP="00580C25">
      <w:pPr>
        <w:pStyle w:val="ListParagraph"/>
        <w:numPr>
          <w:ilvl w:val="0"/>
          <w:numId w:val="13"/>
        </w:numPr>
        <w:spacing w:after="0" w:line="240" w:lineRule="auto"/>
        <w:rPr>
          <w:color w:val="FF0000"/>
          <w:sz w:val="20"/>
          <w:szCs w:val="20"/>
        </w:rPr>
      </w:pPr>
      <w:r w:rsidRPr="000508AD">
        <w:rPr>
          <w:sz w:val="20"/>
          <w:szCs w:val="20"/>
        </w:rPr>
        <w:t>Prepare for opening of semester</w:t>
      </w:r>
    </w:p>
    <w:p w:rsidR="00580C25" w:rsidRPr="000508AD" w:rsidRDefault="00580C25" w:rsidP="00580C25">
      <w:pPr>
        <w:pStyle w:val="ListParagraph"/>
        <w:numPr>
          <w:ilvl w:val="0"/>
          <w:numId w:val="13"/>
        </w:numPr>
        <w:spacing w:after="0" w:line="240" w:lineRule="auto"/>
        <w:rPr>
          <w:color w:val="FF0000"/>
          <w:sz w:val="20"/>
          <w:szCs w:val="20"/>
        </w:rPr>
      </w:pPr>
      <w:r w:rsidRPr="000508AD">
        <w:rPr>
          <w:sz w:val="20"/>
          <w:szCs w:val="20"/>
        </w:rPr>
        <w:t>Admin. Asst. returns</w:t>
      </w:r>
    </w:p>
    <w:p w:rsidR="00580C25" w:rsidRPr="000508AD" w:rsidRDefault="00580C25" w:rsidP="00580C25">
      <w:pPr>
        <w:pStyle w:val="ListParagraph"/>
        <w:numPr>
          <w:ilvl w:val="0"/>
          <w:numId w:val="13"/>
        </w:numPr>
        <w:spacing w:after="200" w:line="240" w:lineRule="auto"/>
        <w:rPr>
          <w:color w:val="FF0000"/>
          <w:sz w:val="20"/>
          <w:szCs w:val="20"/>
        </w:rPr>
      </w:pPr>
      <w:r w:rsidRPr="000508AD">
        <w:rPr>
          <w:sz w:val="20"/>
          <w:szCs w:val="20"/>
        </w:rPr>
        <w:t>Director returns</w:t>
      </w:r>
    </w:p>
    <w:p w:rsidR="00580C25" w:rsidRPr="000508AD" w:rsidRDefault="00580C25" w:rsidP="00580C25">
      <w:pPr>
        <w:pStyle w:val="ListParagraph"/>
        <w:numPr>
          <w:ilvl w:val="0"/>
          <w:numId w:val="13"/>
        </w:numPr>
        <w:spacing w:after="200" w:line="240" w:lineRule="auto"/>
        <w:rPr>
          <w:sz w:val="20"/>
          <w:szCs w:val="20"/>
        </w:rPr>
      </w:pPr>
      <w:r w:rsidRPr="000508AD">
        <w:rPr>
          <w:sz w:val="20"/>
          <w:szCs w:val="20"/>
        </w:rPr>
        <w:t>Complete scheduling of spring classes: GBL 250 sections</w:t>
      </w:r>
    </w:p>
    <w:p w:rsidR="00580C25" w:rsidRPr="000508AD" w:rsidRDefault="00580C25" w:rsidP="00580C25">
      <w:pPr>
        <w:pStyle w:val="ListParagraph"/>
        <w:numPr>
          <w:ilvl w:val="0"/>
          <w:numId w:val="13"/>
        </w:numPr>
        <w:spacing w:after="200" w:line="240" w:lineRule="auto"/>
        <w:rPr>
          <w:sz w:val="20"/>
          <w:szCs w:val="20"/>
        </w:rPr>
      </w:pPr>
      <w:r w:rsidRPr="000508AD">
        <w:rPr>
          <w:sz w:val="20"/>
          <w:szCs w:val="20"/>
        </w:rPr>
        <w:t>Bear Crew Move In</w:t>
      </w:r>
    </w:p>
    <w:p w:rsidR="00580C25" w:rsidRPr="000508AD" w:rsidRDefault="00580C25" w:rsidP="00580C25">
      <w:pPr>
        <w:pStyle w:val="ListParagraph"/>
        <w:numPr>
          <w:ilvl w:val="0"/>
          <w:numId w:val="13"/>
        </w:numPr>
        <w:spacing w:after="200" w:line="240" w:lineRule="auto"/>
        <w:rPr>
          <w:sz w:val="20"/>
          <w:szCs w:val="20"/>
        </w:rPr>
      </w:pPr>
      <w:r w:rsidRPr="000508AD">
        <w:rPr>
          <w:sz w:val="20"/>
          <w:szCs w:val="20"/>
        </w:rPr>
        <w:t>House Calls</w:t>
      </w:r>
    </w:p>
    <w:p w:rsidR="00580C25" w:rsidRPr="000508AD" w:rsidRDefault="00580C25" w:rsidP="00580C25">
      <w:pPr>
        <w:pStyle w:val="ListParagraph"/>
        <w:numPr>
          <w:ilvl w:val="0"/>
          <w:numId w:val="13"/>
        </w:numPr>
        <w:spacing w:after="200" w:line="240" w:lineRule="auto"/>
        <w:rPr>
          <w:sz w:val="20"/>
          <w:szCs w:val="20"/>
        </w:rPr>
      </w:pPr>
      <w:r w:rsidRPr="000508AD">
        <w:rPr>
          <w:sz w:val="20"/>
          <w:szCs w:val="20"/>
        </w:rPr>
        <w:t>Letter campaign for high school counselors</w:t>
      </w:r>
    </w:p>
    <w:p w:rsidR="00580C25" w:rsidRPr="000508AD" w:rsidRDefault="00580C25" w:rsidP="00580C25">
      <w:pPr>
        <w:pStyle w:val="ListParagraph"/>
        <w:numPr>
          <w:ilvl w:val="0"/>
          <w:numId w:val="13"/>
        </w:numPr>
        <w:spacing w:after="200" w:line="240" w:lineRule="auto"/>
        <w:rPr>
          <w:sz w:val="20"/>
          <w:szCs w:val="20"/>
        </w:rPr>
      </w:pPr>
      <w:r w:rsidRPr="000508AD">
        <w:rPr>
          <w:sz w:val="20"/>
          <w:szCs w:val="20"/>
        </w:rPr>
        <w:t>GBL website up-dates</w:t>
      </w:r>
    </w:p>
    <w:p w:rsidR="00580C25" w:rsidRPr="000508AD" w:rsidRDefault="00580C25" w:rsidP="00580C25">
      <w:pPr>
        <w:spacing w:after="0"/>
        <w:rPr>
          <w:b/>
          <w:sz w:val="20"/>
          <w:szCs w:val="20"/>
        </w:rPr>
      </w:pPr>
      <w:r w:rsidRPr="000508AD">
        <w:rPr>
          <w:b/>
          <w:sz w:val="20"/>
          <w:szCs w:val="20"/>
        </w:rPr>
        <w:t>September</w:t>
      </w:r>
    </w:p>
    <w:p w:rsidR="00580C25" w:rsidRPr="000508AD" w:rsidRDefault="00580C25" w:rsidP="00580C25">
      <w:pPr>
        <w:pStyle w:val="ListParagraph"/>
        <w:numPr>
          <w:ilvl w:val="0"/>
          <w:numId w:val="14"/>
        </w:numPr>
        <w:spacing w:after="0" w:line="240" w:lineRule="auto"/>
        <w:rPr>
          <w:sz w:val="20"/>
          <w:szCs w:val="20"/>
        </w:rPr>
      </w:pPr>
      <w:r w:rsidRPr="000508AD">
        <w:rPr>
          <w:sz w:val="20"/>
          <w:szCs w:val="20"/>
        </w:rPr>
        <w:t>Order stationery as needed for recruitment</w:t>
      </w:r>
    </w:p>
    <w:p w:rsidR="00580C25" w:rsidRPr="000508AD" w:rsidRDefault="00580C25" w:rsidP="00580C25">
      <w:pPr>
        <w:pStyle w:val="ListParagraph"/>
        <w:numPr>
          <w:ilvl w:val="0"/>
          <w:numId w:val="14"/>
        </w:numPr>
        <w:spacing w:after="200" w:line="240" w:lineRule="auto"/>
        <w:rPr>
          <w:sz w:val="20"/>
          <w:szCs w:val="20"/>
        </w:rPr>
      </w:pPr>
      <w:r w:rsidRPr="000508AD">
        <w:rPr>
          <w:sz w:val="20"/>
          <w:szCs w:val="20"/>
        </w:rPr>
        <w:t>Send email notice to students with spring registration instructions and typed list of classes for spring.</w:t>
      </w:r>
    </w:p>
    <w:p w:rsidR="00580C25" w:rsidRPr="000508AD" w:rsidRDefault="00580C25" w:rsidP="00580C25">
      <w:pPr>
        <w:pStyle w:val="ListParagraph"/>
        <w:numPr>
          <w:ilvl w:val="0"/>
          <w:numId w:val="14"/>
        </w:numPr>
        <w:spacing w:after="200" w:line="240" w:lineRule="auto"/>
        <w:rPr>
          <w:sz w:val="20"/>
          <w:szCs w:val="20"/>
        </w:rPr>
      </w:pPr>
      <w:r w:rsidRPr="000508AD">
        <w:rPr>
          <w:sz w:val="20"/>
          <w:szCs w:val="20"/>
        </w:rPr>
        <w:t xml:space="preserve">Advising appointments </w:t>
      </w:r>
    </w:p>
    <w:p w:rsidR="00580C25" w:rsidRPr="000508AD" w:rsidRDefault="00580C25" w:rsidP="00580C25">
      <w:pPr>
        <w:spacing w:after="0"/>
        <w:rPr>
          <w:sz w:val="20"/>
          <w:szCs w:val="20"/>
        </w:rPr>
      </w:pPr>
      <w:r w:rsidRPr="000508AD">
        <w:rPr>
          <w:b/>
          <w:sz w:val="20"/>
          <w:szCs w:val="20"/>
        </w:rPr>
        <w:t xml:space="preserve">October  </w:t>
      </w:r>
    </w:p>
    <w:p w:rsidR="00580C25" w:rsidRPr="000508AD" w:rsidRDefault="00580C25" w:rsidP="00580C25">
      <w:pPr>
        <w:pStyle w:val="ListParagraph"/>
        <w:numPr>
          <w:ilvl w:val="0"/>
          <w:numId w:val="15"/>
        </w:numPr>
        <w:spacing w:after="0" w:line="240" w:lineRule="auto"/>
        <w:rPr>
          <w:sz w:val="20"/>
          <w:szCs w:val="20"/>
        </w:rPr>
      </w:pPr>
      <w:r w:rsidRPr="000508AD">
        <w:rPr>
          <w:sz w:val="20"/>
          <w:szCs w:val="20"/>
        </w:rPr>
        <w:t>Outreach to students with poor mid-term advisory grades</w:t>
      </w:r>
    </w:p>
    <w:p w:rsidR="00580C25" w:rsidRPr="000508AD" w:rsidRDefault="00580C25" w:rsidP="00580C25">
      <w:pPr>
        <w:pStyle w:val="ListParagraph"/>
        <w:numPr>
          <w:ilvl w:val="0"/>
          <w:numId w:val="15"/>
        </w:numPr>
        <w:spacing w:after="0" w:line="240" w:lineRule="auto"/>
        <w:rPr>
          <w:sz w:val="20"/>
          <w:szCs w:val="20"/>
        </w:rPr>
      </w:pPr>
      <w:r w:rsidRPr="000508AD">
        <w:rPr>
          <w:sz w:val="20"/>
          <w:szCs w:val="20"/>
        </w:rPr>
        <w:t>Advising appointments</w:t>
      </w:r>
    </w:p>
    <w:p w:rsidR="00580C25" w:rsidRPr="000508AD" w:rsidRDefault="00580C25" w:rsidP="00580C25">
      <w:pPr>
        <w:pStyle w:val="ListParagraph"/>
        <w:spacing w:after="0"/>
        <w:rPr>
          <w:sz w:val="20"/>
          <w:szCs w:val="20"/>
        </w:rPr>
      </w:pPr>
    </w:p>
    <w:p w:rsidR="00580C25" w:rsidRPr="000508AD" w:rsidRDefault="00580C25" w:rsidP="00580C25">
      <w:pPr>
        <w:spacing w:after="0"/>
        <w:rPr>
          <w:b/>
          <w:sz w:val="20"/>
          <w:szCs w:val="20"/>
        </w:rPr>
      </w:pPr>
      <w:r w:rsidRPr="000508AD">
        <w:rPr>
          <w:b/>
          <w:sz w:val="20"/>
          <w:szCs w:val="20"/>
        </w:rPr>
        <w:t>November</w:t>
      </w:r>
    </w:p>
    <w:p w:rsidR="00580C25" w:rsidRPr="000508AD" w:rsidRDefault="00580C25" w:rsidP="00580C25">
      <w:pPr>
        <w:pStyle w:val="ListParagraph"/>
        <w:numPr>
          <w:ilvl w:val="0"/>
          <w:numId w:val="16"/>
        </w:numPr>
        <w:spacing w:after="0" w:line="240" w:lineRule="auto"/>
        <w:rPr>
          <w:sz w:val="20"/>
          <w:szCs w:val="20"/>
        </w:rPr>
      </w:pPr>
      <w:r w:rsidRPr="000508AD">
        <w:rPr>
          <w:sz w:val="20"/>
          <w:szCs w:val="20"/>
        </w:rPr>
        <w:t>Registration for spring semester classes begins</w:t>
      </w:r>
    </w:p>
    <w:p w:rsidR="00580C25" w:rsidRPr="000508AD" w:rsidRDefault="00580C25" w:rsidP="00580C25">
      <w:pPr>
        <w:pStyle w:val="ListParagraph"/>
        <w:numPr>
          <w:ilvl w:val="0"/>
          <w:numId w:val="16"/>
        </w:numPr>
        <w:spacing w:after="0" w:line="240" w:lineRule="auto"/>
        <w:rPr>
          <w:sz w:val="20"/>
          <w:szCs w:val="20"/>
        </w:rPr>
      </w:pPr>
      <w:r w:rsidRPr="000508AD">
        <w:rPr>
          <w:sz w:val="20"/>
          <w:szCs w:val="20"/>
        </w:rPr>
        <w:t>Continue advising appointments</w:t>
      </w:r>
    </w:p>
    <w:p w:rsidR="00580C25" w:rsidRPr="000508AD" w:rsidRDefault="00580C25" w:rsidP="00580C25">
      <w:pPr>
        <w:pStyle w:val="ListParagraph"/>
        <w:spacing w:after="0"/>
        <w:rPr>
          <w:color w:val="008000"/>
          <w:sz w:val="20"/>
          <w:szCs w:val="20"/>
        </w:rPr>
      </w:pPr>
    </w:p>
    <w:p w:rsidR="00580C25" w:rsidRPr="000508AD" w:rsidRDefault="00580C25" w:rsidP="00580C25">
      <w:pPr>
        <w:spacing w:after="0"/>
        <w:rPr>
          <w:b/>
          <w:sz w:val="20"/>
          <w:szCs w:val="20"/>
        </w:rPr>
      </w:pPr>
      <w:r w:rsidRPr="000508AD">
        <w:rPr>
          <w:b/>
          <w:sz w:val="20"/>
          <w:szCs w:val="20"/>
        </w:rPr>
        <w:t>December</w:t>
      </w:r>
    </w:p>
    <w:p w:rsidR="00580C25" w:rsidRPr="000508AD" w:rsidRDefault="00580C25" w:rsidP="00580C25">
      <w:pPr>
        <w:pStyle w:val="ListParagraph"/>
        <w:numPr>
          <w:ilvl w:val="0"/>
          <w:numId w:val="17"/>
        </w:numPr>
        <w:spacing w:after="0" w:line="240" w:lineRule="auto"/>
        <w:rPr>
          <w:sz w:val="20"/>
          <w:szCs w:val="20"/>
        </w:rPr>
      </w:pPr>
      <w:r w:rsidRPr="000508AD">
        <w:rPr>
          <w:sz w:val="20"/>
          <w:szCs w:val="20"/>
        </w:rPr>
        <w:t>Continue recruitment; news update to prospective students</w:t>
      </w:r>
    </w:p>
    <w:p w:rsidR="00580C25" w:rsidRPr="000508AD" w:rsidRDefault="00580C25" w:rsidP="00580C25">
      <w:pPr>
        <w:pStyle w:val="ListParagraph"/>
        <w:numPr>
          <w:ilvl w:val="0"/>
          <w:numId w:val="17"/>
        </w:numPr>
        <w:spacing w:after="0" w:line="240" w:lineRule="auto"/>
        <w:rPr>
          <w:sz w:val="20"/>
          <w:szCs w:val="20"/>
        </w:rPr>
      </w:pPr>
      <w:r w:rsidRPr="000508AD">
        <w:rPr>
          <w:sz w:val="20"/>
          <w:szCs w:val="20"/>
        </w:rPr>
        <w:t>Course scheduling for fall semester: sections of GBL 250</w:t>
      </w:r>
    </w:p>
    <w:p w:rsidR="00580C25" w:rsidRPr="000508AD" w:rsidRDefault="00580C25" w:rsidP="00580C25">
      <w:pPr>
        <w:pStyle w:val="ListParagraph"/>
        <w:numPr>
          <w:ilvl w:val="0"/>
          <w:numId w:val="17"/>
        </w:numPr>
        <w:spacing w:after="0" w:line="240" w:lineRule="auto"/>
        <w:rPr>
          <w:sz w:val="20"/>
          <w:szCs w:val="20"/>
        </w:rPr>
      </w:pPr>
      <w:r w:rsidRPr="000508AD">
        <w:rPr>
          <w:sz w:val="20"/>
          <w:szCs w:val="20"/>
        </w:rPr>
        <w:t>Notes to seniors: graduate school, Linked In</w:t>
      </w:r>
    </w:p>
    <w:p w:rsidR="00580C25" w:rsidRPr="000508AD" w:rsidRDefault="00580C25" w:rsidP="00580C25">
      <w:pPr>
        <w:pStyle w:val="ListParagraph"/>
        <w:numPr>
          <w:ilvl w:val="0"/>
          <w:numId w:val="17"/>
        </w:numPr>
        <w:spacing w:after="0" w:line="240" w:lineRule="auto"/>
        <w:rPr>
          <w:sz w:val="20"/>
          <w:szCs w:val="20"/>
        </w:rPr>
      </w:pPr>
      <w:r w:rsidRPr="000508AD">
        <w:rPr>
          <w:sz w:val="20"/>
          <w:szCs w:val="20"/>
        </w:rPr>
        <w:t>Commencement</w:t>
      </w:r>
    </w:p>
    <w:p w:rsidR="00580C25" w:rsidRPr="000508AD" w:rsidRDefault="00580C25" w:rsidP="00580C25">
      <w:pPr>
        <w:spacing w:after="0"/>
        <w:rPr>
          <w:b/>
          <w:sz w:val="20"/>
          <w:szCs w:val="20"/>
        </w:rPr>
      </w:pPr>
      <w:r w:rsidRPr="000508AD">
        <w:rPr>
          <w:b/>
          <w:sz w:val="20"/>
          <w:szCs w:val="20"/>
        </w:rPr>
        <w:t>January</w:t>
      </w:r>
    </w:p>
    <w:p w:rsidR="00580C25" w:rsidRPr="000508AD" w:rsidRDefault="00580C25" w:rsidP="00580C25">
      <w:pPr>
        <w:pStyle w:val="ListParagraph"/>
        <w:numPr>
          <w:ilvl w:val="0"/>
          <w:numId w:val="18"/>
        </w:numPr>
        <w:spacing w:after="0" w:line="240" w:lineRule="auto"/>
        <w:rPr>
          <w:sz w:val="20"/>
          <w:szCs w:val="20"/>
        </w:rPr>
      </w:pPr>
      <w:r w:rsidRPr="000508AD">
        <w:rPr>
          <w:sz w:val="20"/>
          <w:szCs w:val="20"/>
        </w:rPr>
        <w:t>Grades and academic actions</w:t>
      </w:r>
    </w:p>
    <w:p w:rsidR="00580C25" w:rsidRPr="000508AD" w:rsidRDefault="00580C25" w:rsidP="00580C25">
      <w:pPr>
        <w:pStyle w:val="ListParagraph"/>
        <w:numPr>
          <w:ilvl w:val="0"/>
          <w:numId w:val="18"/>
        </w:numPr>
        <w:spacing w:after="0" w:line="240" w:lineRule="auto"/>
        <w:rPr>
          <w:sz w:val="20"/>
          <w:szCs w:val="20"/>
        </w:rPr>
      </w:pPr>
      <w:r w:rsidRPr="000508AD">
        <w:rPr>
          <w:sz w:val="20"/>
          <w:szCs w:val="20"/>
        </w:rPr>
        <w:t>Check enrollment for spring</w:t>
      </w:r>
    </w:p>
    <w:p w:rsidR="00580C25" w:rsidRPr="000508AD" w:rsidRDefault="00580C25" w:rsidP="00580C25">
      <w:pPr>
        <w:pStyle w:val="ListParagraph"/>
        <w:spacing w:after="0"/>
        <w:rPr>
          <w:sz w:val="20"/>
          <w:szCs w:val="20"/>
        </w:rPr>
      </w:pPr>
    </w:p>
    <w:p w:rsidR="00580C25" w:rsidRPr="000508AD" w:rsidRDefault="00580C25" w:rsidP="00580C25">
      <w:pPr>
        <w:spacing w:after="0"/>
        <w:rPr>
          <w:b/>
          <w:sz w:val="20"/>
          <w:szCs w:val="20"/>
        </w:rPr>
      </w:pPr>
      <w:r w:rsidRPr="000508AD">
        <w:rPr>
          <w:b/>
          <w:sz w:val="20"/>
          <w:szCs w:val="20"/>
        </w:rPr>
        <w:t>February</w:t>
      </w:r>
    </w:p>
    <w:p w:rsidR="00580C25" w:rsidRPr="000508AD" w:rsidRDefault="00580C25" w:rsidP="00580C25">
      <w:pPr>
        <w:pStyle w:val="ListParagraph"/>
        <w:numPr>
          <w:ilvl w:val="0"/>
          <w:numId w:val="23"/>
        </w:numPr>
        <w:spacing w:after="0" w:line="240" w:lineRule="auto"/>
        <w:rPr>
          <w:sz w:val="20"/>
          <w:szCs w:val="20"/>
        </w:rPr>
      </w:pPr>
      <w:r w:rsidRPr="000508AD">
        <w:rPr>
          <w:sz w:val="20"/>
          <w:szCs w:val="20"/>
        </w:rPr>
        <w:t>Send email notice to students with fall registration instructions and typed list of classes for fall</w:t>
      </w:r>
    </w:p>
    <w:p w:rsidR="00580C25" w:rsidRPr="000508AD" w:rsidRDefault="00580C25" w:rsidP="00580C25">
      <w:pPr>
        <w:pStyle w:val="ListParagraph"/>
        <w:numPr>
          <w:ilvl w:val="0"/>
          <w:numId w:val="23"/>
        </w:numPr>
        <w:spacing w:after="0" w:line="240" w:lineRule="auto"/>
        <w:rPr>
          <w:sz w:val="20"/>
          <w:szCs w:val="20"/>
        </w:rPr>
      </w:pPr>
      <w:r w:rsidRPr="000508AD">
        <w:rPr>
          <w:sz w:val="20"/>
          <w:szCs w:val="20"/>
        </w:rPr>
        <w:t>Advising appointments</w:t>
      </w:r>
    </w:p>
    <w:p w:rsidR="00580C25" w:rsidRPr="000508AD" w:rsidRDefault="00580C25" w:rsidP="00580C25">
      <w:pPr>
        <w:pStyle w:val="ListParagraph"/>
        <w:spacing w:after="0"/>
        <w:rPr>
          <w:sz w:val="20"/>
          <w:szCs w:val="20"/>
        </w:rPr>
      </w:pPr>
    </w:p>
    <w:p w:rsidR="00580C25" w:rsidRPr="000508AD" w:rsidRDefault="00580C25" w:rsidP="00580C25">
      <w:pPr>
        <w:spacing w:after="0"/>
        <w:rPr>
          <w:b/>
          <w:sz w:val="20"/>
          <w:szCs w:val="20"/>
        </w:rPr>
      </w:pPr>
      <w:r w:rsidRPr="000508AD">
        <w:rPr>
          <w:b/>
          <w:sz w:val="20"/>
          <w:szCs w:val="20"/>
        </w:rPr>
        <w:t>March</w:t>
      </w:r>
    </w:p>
    <w:p w:rsidR="00580C25" w:rsidRPr="000508AD" w:rsidRDefault="00580C25" w:rsidP="00580C25">
      <w:pPr>
        <w:pStyle w:val="ListParagraph"/>
        <w:numPr>
          <w:ilvl w:val="0"/>
          <w:numId w:val="19"/>
        </w:numPr>
        <w:spacing w:after="0" w:line="240" w:lineRule="auto"/>
        <w:rPr>
          <w:sz w:val="20"/>
          <w:szCs w:val="20"/>
        </w:rPr>
      </w:pPr>
      <w:r w:rsidRPr="000508AD">
        <w:rPr>
          <w:sz w:val="20"/>
          <w:szCs w:val="20"/>
        </w:rPr>
        <w:t>Outreach to students with poor mid-term advisory grades</w:t>
      </w:r>
    </w:p>
    <w:p w:rsidR="00580C25" w:rsidRPr="000508AD" w:rsidRDefault="00580C25" w:rsidP="00580C25">
      <w:pPr>
        <w:pStyle w:val="ListParagraph"/>
        <w:numPr>
          <w:ilvl w:val="0"/>
          <w:numId w:val="19"/>
        </w:numPr>
        <w:spacing w:after="0" w:line="240" w:lineRule="auto"/>
        <w:rPr>
          <w:sz w:val="20"/>
          <w:szCs w:val="20"/>
        </w:rPr>
      </w:pPr>
      <w:r w:rsidRPr="000508AD">
        <w:rPr>
          <w:sz w:val="20"/>
          <w:szCs w:val="20"/>
        </w:rPr>
        <w:t>Advising appointments</w:t>
      </w:r>
    </w:p>
    <w:p w:rsidR="00580C25" w:rsidRPr="000508AD" w:rsidRDefault="00580C25" w:rsidP="00580C25">
      <w:pPr>
        <w:pStyle w:val="ListParagraph"/>
        <w:spacing w:after="0"/>
        <w:rPr>
          <w:sz w:val="20"/>
          <w:szCs w:val="20"/>
        </w:rPr>
      </w:pPr>
    </w:p>
    <w:p w:rsidR="00580C25" w:rsidRPr="000508AD" w:rsidRDefault="00580C25" w:rsidP="00580C25">
      <w:pPr>
        <w:spacing w:after="0"/>
        <w:rPr>
          <w:sz w:val="20"/>
          <w:szCs w:val="20"/>
        </w:rPr>
      </w:pPr>
      <w:r w:rsidRPr="000508AD">
        <w:rPr>
          <w:b/>
          <w:sz w:val="20"/>
          <w:szCs w:val="20"/>
        </w:rPr>
        <w:t>April</w:t>
      </w:r>
    </w:p>
    <w:p w:rsidR="00580C25" w:rsidRPr="000508AD" w:rsidRDefault="00580C25" w:rsidP="00580C25">
      <w:pPr>
        <w:pStyle w:val="ListParagraph"/>
        <w:numPr>
          <w:ilvl w:val="0"/>
          <w:numId w:val="20"/>
        </w:numPr>
        <w:spacing w:after="0" w:line="240" w:lineRule="auto"/>
        <w:rPr>
          <w:sz w:val="20"/>
          <w:szCs w:val="20"/>
        </w:rPr>
      </w:pPr>
      <w:r w:rsidRPr="000508AD">
        <w:rPr>
          <w:sz w:val="20"/>
          <w:szCs w:val="20"/>
        </w:rPr>
        <w:t>Registration for summer and fall classes</w:t>
      </w:r>
    </w:p>
    <w:p w:rsidR="00580C25" w:rsidRPr="000508AD" w:rsidRDefault="00580C25" w:rsidP="00580C25">
      <w:pPr>
        <w:pStyle w:val="ListParagraph"/>
        <w:spacing w:after="0"/>
        <w:rPr>
          <w:sz w:val="20"/>
          <w:szCs w:val="20"/>
        </w:rPr>
      </w:pPr>
    </w:p>
    <w:p w:rsidR="00580C25" w:rsidRPr="000508AD" w:rsidRDefault="00580C25" w:rsidP="00580C25">
      <w:pPr>
        <w:spacing w:after="0"/>
        <w:rPr>
          <w:b/>
          <w:sz w:val="20"/>
          <w:szCs w:val="20"/>
        </w:rPr>
      </w:pPr>
      <w:r w:rsidRPr="000508AD">
        <w:rPr>
          <w:b/>
          <w:sz w:val="20"/>
          <w:szCs w:val="20"/>
        </w:rPr>
        <w:t>May</w:t>
      </w:r>
    </w:p>
    <w:p w:rsidR="00580C25" w:rsidRPr="000508AD" w:rsidRDefault="00580C25" w:rsidP="00580C25">
      <w:pPr>
        <w:pStyle w:val="ListParagraph"/>
        <w:numPr>
          <w:ilvl w:val="0"/>
          <w:numId w:val="21"/>
        </w:numPr>
        <w:spacing w:after="0" w:line="240" w:lineRule="auto"/>
        <w:rPr>
          <w:sz w:val="20"/>
          <w:szCs w:val="20"/>
        </w:rPr>
      </w:pPr>
      <w:r w:rsidRPr="000508AD">
        <w:rPr>
          <w:sz w:val="20"/>
          <w:szCs w:val="20"/>
        </w:rPr>
        <w:t>Grades and academic actions</w:t>
      </w:r>
    </w:p>
    <w:p w:rsidR="00580C25" w:rsidRPr="000508AD" w:rsidRDefault="00580C25" w:rsidP="00580C25">
      <w:pPr>
        <w:pStyle w:val="ListParagraph"/>
        <w:numPr>
          <w:ilvl w:val="0"/>
          <w:numId w:val="21"/>
        </w:numPr>
        <w:spacing w:after="200" w:line="240" w:lineRule="auto"/>
        <w:rPr>
          <w:sz w:val="20"/>
          <w:szCs w:val="20"/>
        </w:rPr>
      </w:pPr>
      <w:r w:rsidRPr="000508AD">
        <w:rPr>
          <w:sz w:val="20"/>
          <w:szCs w:val="20"/>
        </w:rPr>
        <w:t>Notes to seniors: graduate school, Linked In</w:t>
      </w:r>
    </w:p>
    <w:p w:rsidR="00580C25" w:rsidRPr="000508AD" w:rsidRDefault="00580C25" w:rsidP="00580C25">
      <w:pPr>
        <w:pStyle w:val="ListParagraph"/>
        <w:numPr>
          <w:ilvl w:val="0"/>
          <w:numId w:val="21"/>
        </w:numPr>
        <w:spacing w:after="200" w:line="240" w:lineRule="auto"/>
        <w:rPr>
          <w:sz w:val="20"/>
          <w:szCs w:val="20"/>
        </w:rPr>
      </w:pPr>
      <w:r w:rsidRPr="000508AD">
        <w:rPr>
          <w:sz w:val="20"/>
          <w:szCs w:val="20"/>
        </w:rPr>
        <w:t>Commencement</w:t>
      </w:r>
    </w:p>
    <w:p w:rsidR="00580C25" w:rsidRPr="000508AD" w:rsidRDefault="00580C25" w:rsidP="00580C25">
      <w:pPr>
        <w:rPr>
          <w:b/>
          <w:sz w:val="20"/>
          <w:szCs w:val="20"/>
        </w:rPr>
      </w:pPr>
      <w:r w:rsidRPr="000508AD">
        <w:rPr>
          <w:b/>
          <w:sz w:val="20"/>
          <w:szCs w:val="20"/>
        </w:rPr>
        <w:t>June, July, August</w:t>
      </w:r>
    </w:p>
    <w:p w:rsidR="00580C25" w:rsidRPr="000508AD" w:rsidRDefault="00580C25" w:rsidP="00580C25">
      <w:pPr>
        <w:pStyle w:val="ListParagraph"/>
        <w:numPr>
          <w:ilvl w:val="0"/>
          <w:numId w:val="22"/>
        </w:numPr>
        <w:spacing w:after="200" w:line="240" w:lineRule="auto"/>
        <w:rPr>
          <w:b/>
        </w:rPr>
      </w:pPr>
      <w:r w:rsidRPr="000508AD">
        <w:rPr>
          <w:sz w:val="20"/>
          <w:szCs w:val="20"/>
        </w:rPr>
        <w:t>Advising appointments are handled by Honors College Office</w:t>
      </w:r>
    </w:p>
    <w:p w:rsidR="00580C25" w:rsidRPr="000508AD" w:rsidRDefault="00580C25" w:rsidP="00580C25">
      <w:pPr>
        <w:rPr>
          <w:sz w:val="24"/>
        </w:rPr>
      </w:pPr>
    </w:p>
    <w:sectPr w:rsidR="00580C25" w:rsidRPr="000508AD" w:rsidSect="00E456AC">
      <w:footerReference w:type="default" r:id="rId22"/>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4C" w:rsidRDefault="00C9134C" w:rsidP="002E442D">
      <w:pPr>
        <w:spacing w:after="0" w:line="240" w:lineRule="auto"/>
      </w:pPr>
      <w:r>
        <w:separator/>
      </w:r>
    </w:p>
  </w:endnote>
  <w:endnote w:type="continuationSeparator" w:id="0">
    <w:p w:rsidR="00C9134C" w:rsidRDefault="00C9134C" w:rsidP="002E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273991"/>
      <w:docPartObj>
        <w:docPartGallery w:val="Page Numbers (Bottom of Page)"/>
        <w:docPartUnique/>
      </w:docPartObj>
    </w:sdtPr>
    <w:sdtEndPr>
      <w:rPr>
        <w:noProof/>
      </w:rPr>
    </w:sdtEndPr>
    <w:sdtContent>
      <w:p w:rsidR="00673B27" w:rsidRDefault="00673B27">
        <w:pPr>
          <w:pStyle w:val="Footer"/>
        </w:pPr>
        <w:r>
          <w:fldChar w:fldCharType="begin"/>
        </w:r>
        <w:r>
          <w:instrText xml:space="preserve"> PAGE   \* MERGEFORMAT </w:instrText>
        </w:r>
        <w:r>
          <w:fldChar w:fldCharType="separate"/>
        </w:r>
        <w:r w:rsidR="00911267">
          <w:rPr>
            <w:noProof/>
          </w:rPr>
          <w:t>10</w:t>
        </w:r>
        <w:r>
          <w:rPr>
            <w:noProof/>
          </w:rPr>
          <w:fldChar w:fldCharType="end"/>
        </w:r>
      </w:p>
    </w:sdtContent>
  </w:sdt>
  <w:p w:rsidR="00673B27" w:rsidRDefault="00673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4C" w:rsidRDefault="00C9134C" w:rsidP="002E442D">
      <w:pPr>
        <w:spacing w:after="0" w:line="240" w:lineRule="auto"/>
      </w:pPr>
      <w:r>
        <w:separator/>
      </w:r>
    </w:p>
  </w:footnote>
  <w:footnote w:type="continuationSeparator" w:id="0">
    <w:p w:rsidR="00C9134C" w:rsidRDefault="00C9134C" w:rsidP="002E4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6DF"/>
    <w:multiLevelType w:val="hybridMultilevel"/>
    <w:tmpl w:val="BE52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1A97"/>
    <w:multiLevelType w:val="hybridMultilevel"/>
    <w:tmpl w:val="8A4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7389"/>
    <w:multiLevelType w:val="hybridMultilevel"/>
    <w:tmpl w:val="363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28F6"/>
    <w:multiLevelType w:val="hybridMultilevel"/>
    <w:tmpl w:val="49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20B1A"/>
    <w:multiLevelType w:val="hybridMultilevel"/>
    <w:tmpl w:val="4E12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72F84"/>
    <w:multiLevelType w:val="hybridMultilevel"/>
    <w:tmpl w:val="3258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E4A24"/>
    <w:multiLevelType w:val="hybridMultilevel"/>
    <w:tmpl w:val="C5A85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C5648"/>
    <w:multiLevelType w:val="hybridMultilevel"/>
    <w:tmpl w:val="A3A8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B3240"/>
    <w:multiLevelType w:val="hybridMultilevel"/>
    <w:tmpl w:val="E4309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06A7D"/>
    <w:multiLevelType w:val="hybridMultilevel"/>
    <w:tmpl w:val="A5E81D7C"/>
    <w:lvl w:ilvl="0" w:tplc="3B4C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050CA"/>
    <w:multiLevelType w:val="hybridMultilevel"/>
    <w:tmpl w:val="5720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86F34"/>
    <w:multiLevelType w:val="hybridMultilevel"/>
    <w:tmpl w:val="AC0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C70E3"/>
    <w:multiLevelType w:val="hybridMultilevel"/>
    <w:tmpl w:val="0876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C29C7"/>
    <w:multiLevelType w:val="hybridMultilevel"/>
    <w:tmpl w:val="E5F4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75B8A"/>
    <w:multiLevelType w:val="hybridMultilevel"/>
    <w:tmpl w:val="2DDE1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813EE"/>
    <w:multiLevelType w:val="hybridMultilevel"/>
    <w:tmpl w:val="80A2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F0386"/>
    <w:multiLevelType w:val="hybridMultilevel"/>
    <w:tmpl w:val="D7DA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655A9"/>
    <w:multiLevelType w:val="hybridMultilevel"/>
    <w:tmpl w:val="CC264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52231D"/>
    <w:multiLevelType w:val="hybridMultilevel"/>
    <w:tmpl w:val="CB60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9339D"/>
    <w:multiLevelType w:val="hybridMultilevel"/>
    <w:tmpl w:val="512E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6B5A0D"/>
    <w:multiLevelType w:val="hybridMultilevel"/>
    <w:tmpl w:val="E53A9064"/>
    <w:lvl w:ilvl="0" w:tplc="F98408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64BEE"/>
    <w:multiLevelType w:val="hybridMultilevel"/>
    <w:tmpl w:val="4C78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37162"/>
    <w:multiLevelType w:val="hybridMultilevel"/>
    <w:tmpl w:val="09FEC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3"/>
  </w:num>
  <w:num w:numId="4">
    <w:abstractNumId w:val="18"/>
  </w:num>
  <w:num w:numId="5">
    <w:abstractNumId w:val="22"/>
  </w:num>
  <w:num w:numId="6">
    <w:abstractNumId w:val="15"/>
  </w:num>
  <w:num w:numId="7">
    <w:abstractNumId w:val="19"/>
  </w:num>
  <w:num w:numId="8">
    <w:abstractNumId w:val="14"/>
  </w:num>
  <w:num w:numId="9">
    <w:abstractNumId w:val="6"/>
  </w:num>
  <w:num w:numId="10">
    <w:abstractNumId w:val="17"/>
  </w:num>
  <w:num w:numId="11">
    <w:abstractNumId w:val="13"/>
  </w:num>
  <w:num w:numId="12">
    <w:abstractNumId w:val="8"/>
  </w:num>
  <w:num w:numId="13">
    <w:abstractNumId w:val="20"/>
  </w:num>
  <w:num w:numId="14">
    <w:abstractNumId w:val="0"/>
  </w:num>
  <w:num w:numId="15">
    <w:abstractNumId w:val="4"/>
  </w:num>
  <w:num w:numId="16">
    <w:abstractNumId w:val="2"/>
  </w:num>
  <w:num w:numId="17">
    <w:abstractNumId w:val="1"/>
  </w:num>
  <w:num w:numId="18">
    <w:abstractNumId w:val="5"/>
  </w:num>
  <w:num w:numId="19">
    <w:abstractNumId w:val="12"/>
  </w:num>
  <w:num w:numId="20">
    <w:abstractNumId w:val="16"/>
  </w:num>
  <w:num w:numId="21">
    <w:abstractNumId w:val="10"/>
  </w:num>
  <w:num w:numId="22">
    <w:abstractNumId w:val="7"/>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11"/>
    <w:rsid w:val="00000509"/>
    <w:rsid w:val="0001709C"/>
    <w:rsid w:val="00023045"/>
    <w:rsid w:val="00024D1D"/>
    <w:rsid w:val="00027BFE"/>
    <w:rsid w:val="000310AE"/>
    <w:rsid w:val="0003442C"/>
    <w:rsid w:val="0004110A"/>
    <w:rsid w:val="000500FD"/>
    <w:rsid w:val="000508AD"/>
    <w:rsid w:val="0006397F"/>
    <w:rsid w:val="0006454C"/>
    <w:rsid w:val="00074111"/>
    <w:rsid w:val="00075286"/>
    <w:rsid w:val="00092850"/>
    <w:rsid w:val="000B0A56"/>
    <w:rsid w:val="000B25CD"/>
    <w:rsid w:val="001024A8"/>
    <w:rsid w:val="001305BE"/>
    <w:rsid w:val="00163C67"/>
    <w:rsid w:val="00166C02"/>
    <w:rsid w:val="001C2F27"/>
    <w:rsid w:val="001C3C20"/>
    <w:rsid w:val="001D58AD"/>
    <w:rsid w:val="0020555B"/>
    <w:rsid w:val="0021343B"/>
    <w:rsid w:val="002175E8"/>
    <w:rsid w:val="00253A70"/>
    <w:rsid w:val="0027631F"/>
    <w:rsid w:val="00276DF3"/>
    <w:rsid w:val="002C0DFF"/>
    <w:rsid w:val="002D3A71"/>
    <w:rsid w:val="002D56DD"/>
    <w:rsid w:val="002E442D"/>
    <w:rsid w:val="002E7950"/>
    <w:rsid w:val="002F688D"/>
    <w:rsid w:val="0030126F"/>
    <w:rsid w:val="00307409"/>
    <w:rsid w:val="00307CCB"/>
    <w:rsid w:val="00323A1F"/>
    <w:rsid w:val="003465AA"/>
    <w:rsid w:val="0035154E"/>
    <w:rsid w:val="00393125"/>
    <w:rsid w:val="003D6B5C"/>
    <w:rsid w:val="003F1685"/>
    <w:rsid w:val="00401C96"/>
    <w:rsid w:val="00401FBC"/>
    <w:rsid w:val="00403681"/>
    <w:rsid w:val="004107A3"/>
    <w:rsid w:val="00417C70"/>
    <w:rsid w:val="00427B51"/>
    <w:rsid w:val="00450489"/>
    <w:rsid w:val="00460195"/>
    <w:rsid w:val="0047209C"/>
    <w:rsid w:val="00480986"/>
    <w:rsid w:val="004977D0"/>
    <w:rsid w:val="004C339D"/>
    <w:rsid w:val="004C7CF1"/>
    <w:rsid w:val="004D5F9D"/>
    <w:rsid w:val="004F6BD9"/>
    <w:rsid w:val="004F782B"/>
    <w:rsid w:val="005348AE"/>
    <w:rsid w:val="00545C4D"/>
    <w:rsid w:val="00562BE6"/>
    <w:rsid w:val="0056672B"/>
    <w:rsid w:val="005809CF"/>
    <w:rsid w:val="00580C25"/>
    <w:rsid w:val="0059037C"/>
    <w:rsid w:val="00592286"/>
    <w:rsid w:val="0059522B"/>
    <w:rsid w:val="005A3D60"/>
    <w:rsid w:val="005C2C4F"/>
    <w:rsid w:val="005C4530"/>
    <w:rsid w:val="005D2066"/>
    <w:rsid w:val="005E3AA5"/>
    <w:rsid w:val="005E3E8E"/>
    <w:rsid w:val="00602964"/>
    <w:rsid w:val="0061462C"/>
    <w:rsid w:val="006164ED"/>
    <w:rsid w:val="0063261A"/>
    <w:rsid w:val="00643389"/>
    <w:rsid w:val="006514E3"/>
    <w:rsid w:val="00654B19"/>
    <w:rsid w:val="00665116"/>
    <w:rsid w:val="00671FD8"/>
    <w:rsid w:val="00672263"/>
    <w:rsid w:val="00673B27"/>
    <w:rsid w:val="00673CDA"/>
    <w:rsid w:val="00674311"/>
    <w:rsid w:val="00681BF7"/>
    <w:rsid w:val="00682984"/>
    <w:rsid w:val="006972C0"/>
    <w:rsid w:val="006A7B31"/>
    <w:rsid w:val="006C69F8"/>
    <w:rsid w:val="006C6C9A"/>
    <w:rsid w:val="00725212"/>
    <w:rsid w:val="0073308C"/>
    <w:rsid w:val="00752E4D"/>
    <w:rsid w:val="007749AB"/>
    <w:rsid w:val="00782E22"/>
    <w:rsid w:val="00783FEA"/>
    <w:rsid w:val="007D3068"/>
    <w:rsid w:val="00804C45"/>
    <w:rsid w:val="00830C08"/>
    <w:rsid w:val="008455F4"/>
    <w:rsid w:val="008457D3"/>
    <w:rsid w:val="0085440A"/>
    <w:rsid w:val="00857383"/>
    <w:rsid w:val="0089350C"/>
    <w:rsid w:val="008A34B6"/>
    <w:rsid w:val="008F6486"/>
    <w:rsid w:val="00903A68"/>
    <w:rsid w:val="00911267"/>
    <w:rsid w:val="009112F3"/>
    <w:rsid w:val="00944E6D"/>
    <w:rsid w:val="00951D6E"/>
    <w:rsid w:val="0097357A"/>
    <w:rsid w:val="009B2BD9"/>
    <w:rsid w:val="009B651C"/>
    <w:rsid w:val="009B6FD5"/>
    <w:rsid w:val="009C6DA9"/>
    <w:rsid w:val="009D1035"/>
    <w:rsid w:val="009E6C06"/>
    <w:rsid w:val="00A20855"/>
    <w:rsid w:val="00AA2FD0"/>
    <w:rsid w:val="00AB471A"/>
    <w:rsid w:val="00AB6DD0"/>
    <w:rsid w:val="00AD1F73"/>
    <w:rsid w:val="00AF6F71"/>
    <w:rsid w:val="00B1261A"/>
    <w:rsid w:val="00B20908"/>
    <w:rsid w:val="00B34EDA"/>
    <w:rsid w:val="00B4634F"/>
    <w:rsid w:val="00B5549E"/>
    <w:rsid w:val="00B56630"/>
    <w:rsid w:val="00B624CA"/>
    <w:rsid w:val="00B62B6E"/>
    <w:rsid w:val="00B63953"/>
    <w:rsid w:val="00B811C3"/>
    <w:rsid w:val="00BA6309"/>
    <w:rsid w:val="00BD43AA"/>
    <w:rsid w:val="00BF6930"/>
    <w:rsid w:val="00C32F66"/>
    <w:rsid w:val="00C35C85"/>
    <w:rsid w:val="00C42F57"/>
    <w:rsid w:val="00C67692"/>
    <w:rsid w:val="00C80195"/>
    <w:rsid w:val="00C834AA"/>
    <w:rsid w:val="00C9134C"/>
    <w:rsid w:val="00CA1E5E"/>
    <w:rsid w:val="00CB0FA0"/>
    <w:rsid w:val="00CB58B6"/>
    <w:rsid w:val="00CE3386"/>
    <w:rsid w:val="00CE3DE1"/>
    <w:rsid w:val="00CF06E1"/>
    <w:rsid w:val="00CF74A9"/>
    <w:rsid w:val="00D0197C"/>
    <w:rsid w:val="00D07BDE"/>
    <w:rsid w:val="00D142F9"/>
    <w:rsid w:val="00D26953"/>
    <w:rsid w:val="00D66084"/>
    <w:rsid w:val="00D90B88"/>
    <w:rsid w:val="00DA79A4"/>
    <w:rsid w:val="00DC5E78"/>
    <w:rsid w:val="00DD69C8"/>
    <w:rsid w:val="00DE5191"/>
    <w:rsid w:val="00E00788"/>
    <w:rsid w:val="00E10DB9"/>
    <w:rsid w:val="00E4075D"/>
    <w:rsid w:val="00E456AC"/>
    <w:rsid w:val="00E500D1"/>
    <w:rsid w:val="00E8150A"/>
    <w:rsid w:val="00E9672E"/>
    <w:rsid w:val="00EB2A51"/>
    <w:rsid w:val="00EC1166"/>
    <w:rsid w:val="00EC61B7"/>
    <w:rsid w:val="00ED2590"/>
    <w:rsid w:val="00ED5F4E"/>
    <w:rsid w:val="00F14C8F"/>
    <w:rsid w:val="00F47FAB"/>
    <w:rsid w:val="00F518F5"/>
    <w:rsid w:val="00F5545C"/>
    <w:rsid w:val="00F579DB"/>
    <w:rsid w:val="00F6232C"/>
    <w:rsid w:val="00F71744"/>
    <w:rsid w:val="00F90987"/>
    <w:rsid w:val="00F90F5F"/>
    <w:rsid w:val="00FD4CA1"/>
    <w:rsid w:val="00FE4DC6"/>
    <w:rsid w:val="00FE6889"/>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C659E-996D-4A43-B8C9-D5E12113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lobal Normal"/>
    <w:qFormat/>
    <w:rsid w:val="004C339D"/>
    <w:rPr>
      <w:rFonts w:ascii="Century Gothic" w:hAnsi="Century Gothic"/>
    </w:rPr>
  </w:style>
  <w:style w:type="paragraph" w:styleId="Heading1">
    <w:name w:val="heading 1"/>
    <w:basedOn w:val="Normal"/>
    <w:next w:val="Normal"/>
    <w:link w:val="Heading1Char"/>
    <w:uiPriority w:val="9"/>
    <w:qFormat/>
    <w:rsid w:val="00CB58B6"/>
    <w:pPr>
      <w:keepNext/>
      <w:keepLines/>
      <w:spacing w:before="240" w:after="0"/>
      <w:jc w:val="center"/>
      <w:outlineLvl w:val="0"/>
    </w:pPr>
    <w:rPr>
      <w:rFonts w:ascii="Century" w:eastAsiaTheme="majorEastAsia" w:hAnsi="Century" w:cstheme="majorBidi"/>
      <w:b/>
      <w:color w:val="1F3864" w:themeColor="accent5" w:themeShade="80"/>
      <w:sz w:val="28"/>
      <w:szCs w:val="32"/>
    </w:rPr>
  </w:style>
  <w:style w:type="paragraph" w:styleId="Heading2">
    <w:name w:val="heading 2"/>
    <w:basedOn w:val="Normal"/>
    <w:next w:val="Normal"/>
    <w:link w:val="Heading2Char"/>
    <w:uiPriority w:val="9"/>
    <w:unhideWhenUsed/>
    <w:qFormat/>
    <w:rsid w:val="00665116"/>
    <w:pPr>
      <w:keepNext/>
      <w:keepLines/>
      <w:spacing w:before="40" w:after="0"/>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5348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348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81BF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CF1"/>
    <w:rPr>
      <w:color w:val="0000FF"/>
      <w:u w:val="single"/>
    </w:rPr>
  </w:style>
  <w:style w:type="paragraph" w:styleId="ListParagraph">
    <w:name w:val="List Paragraph"/>
    <w:basedOn w:val="Normal"/>
    <w:uiPriority w:val="34"/>
    <w:qFormat/>
    <w:rsid w:val="004C7CF1"/>
    <w:pPr>
      <w:ind w:left="720"/>
      <w:contextualSpacing/>
    </w:pPr>
  </w:style>
  <w:style w:type="paragraph" w:styleId="Header">
    <w:name w:val="header"/>
    <w:basedOn w:val="Normal"/>
    <w:link w:val="HeaderChar"/>
    <w:uiPriority w:val="99"/>
    <w:unhideWhenUsed/>
    <w:rsid w:val="002E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42D"/>
    <w:rPr>
      <w:rFonts w:ascii="Century Gothic" w:hAnsi="Century Gothic"/>
    </w:rPr>
  </w:style>
  <w:style w:type="paragraph" w:styleId="Footer">
    <w:name w:val="footer"/>
    <w:basedOn w:val="Normal"/>
    <w:link w:val="FooterChar"/>
    <w:uiPriority w:val="99"/>
    <w:unhideWhenUsed/>
    <w:rsid w:val="002E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42D"/>
    <w:rPr>
      <w:rFonts w:ascii="Century Gothic" w:hAnsi="Century Gothic"/>
    </w:rPr>
  </w:style>
  <w:style w:type="character" w:customStyle="1" w:styleId="Heading1Char">
    <w:name w:val="Heading 1 Char"/>
    <w:basedOn w:val="DefaultParagraphFont"/>
    <w:link w:val="Heading1"/>
    <w:uiPriority w:val="9"/>
    <w:rsid w:val="00CB58B6"/>
    <w:rPr>
      <w:rFonts w:ascii="Century" w:eastAsiaTheme="majorEastAsia" w:hAnsi="Century" w:cstheme="majorBidi"/>
      <w:b/>
      <w:color w:val="1F3864" w:themeColor="accent5" w:themeShade="80"/>
      <w:sz w:val="28"/>
      <w:szCs w:val="32"/>
    </w:rPr>
  </w:style>
  <w:style w:type="table" w:styleId="TableGrid">
    <w:name w:val="Table Grid"/>
    <w:basedOn w:val="TableNormal"/>
    <w:uiPriority w:val="59"/>
    <w:rsid w:val="00D2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5116"/>
    <w:rPr>
      <w:rFonts w:ascii="Century Gothic" w:eastAsiaTheme="majorEastAsia" w:hAnsi="Century Gothic" w:cstheme="majorBidi"/>
      <w:szCs w:val="26"/>
      <w:u w:val="single"/>
    </w:rPr>
  </w:style>
  <w:style w:type="character" w:customStyle="1" w:styleId="Heading3Char">
    <w:name w:val="Heading 3 Char"/>
    <w:basedOn w:val="DefaultParagraphFont"/>
    <w:link w:val="Heading3"/>
    <w:uiPriority w:val="9"/>
    <w:rsid w:val="005348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348A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5348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8AE"/>
    <w:rPr>
      <w:b/>
      <w:bCs/>
    </w:rPr>
  </w:style>
  <w:style w:type="paragraph" w:styleId="NoSpacing">
    <w:name w:val="No Spacing"/>
    <w:aliases w:val="Global Body Text"/>
    <w:autoRedefine/>
    <w:uiPriority w:val="1"/>
    <w:qFormat/>
    <w:rsid w:val="00403681"/>
    <w:pPr>
      <w:spacing w:after="0" w:line="240" w:lineRule="auto"/>
    </w:pPr>
    <w:rPr>
      <w:rFonts w:ascii="Century Gothic" w:hAnsi="Century Gothic" w:cs="Arial"/>
      <w:lang w:val="en"/>
    </w:rPr>
  </w:style>
  <w:style w:type="character" w:customStyle="1" w:styleId="Heading5Char">
    <w:name w:val="Heading 5 Char"/>
    <w:basedOn w:val="DefaultParagraphFont"/>
    <w:link w:val="Heading5"/>
    <w:uiPriority w:val="9"/>
    <w:semiHidden/>
    <w:rsid w:val="00681BF7"/>
    <w:rPr>
      <w:rFonts w:asciiTheme="majorHAnsi" w:eastAsiaTheme="majorEastAsia" w:hAnsiTheme="majorHAnsi" w:cstheme="majorBidi"/>
      <w:color w:val="2E74B5" w:themeColor="accent1" w:themeShade="BF"/>
    </w:rPr>
  </w:style>
  <w:style w:type="paragraph" w:styleId="Caption">
    <w:name w:val="caption"/>
    <w:basedOn w:val="Normal"/>
    <w:next w:val="Normal"/>
    <w:uiPriority w:val="35"/>
    <w:unhideWhenUsed/>
    <w:qFormat/>
    <w:rsid w:val="00AD1F73"/>
    <w:pPr>
      <w:spacing w:after="200" w:line="240" w:lineRule="auto"/>
    </w:pPr>
    <w:rPr>
      <w:rFonts w:asciiTheme="minorHAnsi" w:hAnsiTheme="minorHAnsi"/>
      <w:i/>
      <w:iCs/>
      <w:color w:val="44546A" w:themeColor="text2"/>
      <w:sz w:val="18"/>
      <w:szCs w:val="18"/>
    </w:rPr>
  </w:style>
  <w:style w:type="paragraph" w:customStyle="1" w:styleId="Default">
    <w:name w:val="Default"/>
    <w:uiPriority w:val="99"/>
    <w:rsid w:val="002D56DD"/>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A20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8053">
      <w:bodyDiv w:val="1"/>
      <w:marLeft w:val="0"/>
      <w:marRight w:val="0"/>
      <w:marTop w:val="0"/>
      <w:marBottom w:val="0"/>
      <w:divBdr>
        <w:top w:val="none" w:sz="0" w:space="0" w:color="auto"/>
        <w:left w:val="none" w:sz="0" w:space="0" w:color="auto"/>
        <w:bottom w:val="none" w:sz="0" w:space="0" w:color="auto"/>
        <w:right w:val="none" w:sz="0" w:space="0" w:color="auto"/>
      </w:divBdr>
    </w:div>
    <w:div w:id="1273169403">
      <w:bodyDiv w:val="1"/>
      <w:marLeft w:val="0"/>
      <w:marRight w:val="0"/>
      <w:marTop w:val="0"/>
      <w:marBottom w:val="0"/>
      <w:divBdr>
        <w:top w:val="none" w:sz="0" w:space="0" w:color="auto"/>
        <w:left w:val="none" w:sz="0" w:space="0" w:color="auto"/>
        <w:bottom w:val="none" w:sz="0" w:space="0" w:color="auto"/>
        <w:right w:val="none" w:sz="0" w:space="0" w:color="auto"/>
      </w:divBdr>
    </w:div>
    <w:div w:id="15624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advising/default.htm" TargetMode="External"/><Relationship Id="rId13" Type="http://schemas.openxmlformats.org/officeDocument/2006/relationships/hyperlink" Target="http://www.missouristate.edu/registrar/catalog/prog_Global_Studies_Major.htm" TargetMode="External"/><Relationship Id="rId18" Type="http://schemas.openxmlformats.org/officeDocument/2006/relationships/hyperlink" Target="http://missouristate.edu/transfer/" TargetMode="External"/><Relationship Id="rId3" Type="http://schemas.openxmlformats.org/officeDocument/2006/relationships/settings" Target="settings.xml"/><Relationship Id="rId21" Type="http://schemas.openxmlformats.org/officeDocument/2006/relationships/hyperlink" Target="http://international.missouristate.edu/studyaway/" TargetMode="External"/><Relationship Id="rId7" Type="http://schemas.openxmlformats.org/officeDocument/2006/relationships/image" Target="media/image1.jpg"/><Relationship Id="rId12" Type="http://schemas.openxmlformats.org/officeDocument/2006/relationships/hyperlink" Target="mailto:MHooper@missouristate.edu"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ScottHandley@missouristate.edu" TargetMode="External"/><Relationship Id="rId20" Type="http://schemas.openxmlformats.org/officeDocument/2006/relationships/hyperlink" Target="http://www.missouristate.edu/transf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studies.missouristate.edu/FAQ.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neWallace@MissouriState.edu" TargetMode="External"/><Relationship Id="rId23" Type="http://schemas.openxmlformats.org/officeDocument/2006/relationships/fontTable" Target="fontTable.xml"/><Relationship Id="rId10" Type="http://schemas.openxmlformats.org/officeDocument/2006/relationships/hyperlink" Target="http://www.missouristate.edu/advising/FAQs.htm" TargetMode="External"/><Relationship Id="rId19" Type="http://schemas.openxmlformats.org/officeDocument/2006/relationships/hyperlink" Target="mailto:mhooper@missouristate.edu" TargetMode="External"/><Relationship Id="rId4" Type="http://schemas.openxmlformats.org/officeDocument/2006/relationships/webSettings" Target="webSettings.xml"/><Relationship Id="rId9" Type="http://schemas.openxmlformats.org/officeDocument/2006/relationships/hyperlink" Target="http://www.missouristate.edu/assets/advising/Suggestions_From_A_Former_Professional_Student.pdf" TargetMode="External"/><Relationship Id="rId14" Type="http://schemas.openxmlformats.org/officeDocument/2006/relationships/hyperlink" Target="https://missouristate.collegiatelink.net/organiz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Perkins</dc:creator>
  <cp:keywords/>
  <dc:description/>
  <cp:lastModifiedBy>Hooper, Madeleine F</cp:lastModifiedBy>
  <cp:revision>4</cp:revision>
  <cp:lastPrinted>2017-05-17T15:01:00Z</cp:lastPrinted>
  <dcterms:created xsi:type="dcterms:W3CDTF">2017-05-17T15:26:00Z</dcterms:created>
  <dcterms:modified xsi:type="dcterms:W3CDTF">2017-05-17T15:29:00Z</dcterms:modified>
</cp:coreProperties>
</file>